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仿宋" w:eastAsia="方正小标宋简体" w:cs="Times New Roman"/>
          <w:spacing w:val="-23"/>
          <w:sz w:val="36"/>
          <w:szCs w:val="36"/>
          <w:lang w:val="en-US" w:eastAsia="zh-CN"/>
        </w:rPr>
        <w:t>安</w:t>
      </w:r>
      <w:r>
        <w:rPr>
          <w:rFonts w:hint="eastAsia" w:ascii="方正小标宋简体" w:hAnsi="方正小标宋简体" w:eastAsia="方正小标宋简体" w:cs="方正小标宋简体"/>
          <w:b/>
          <w:bCs/>
          <w:kern w:val="2"/>
          <w:sz w:val="36"/>
          <w:szCs w:val="36"/>
          <w:lang w:val="en-US" w:eastAsia="zh-CN" w:bidi="ar-SA"/>
        </w:rPr>
        <w:t>徽汽车职业技术学院学生会组织改革情况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为落实共青团中央、教育部、全国学联联合下发的《关于推动高校学生会（研究生会）深化改革的若干意见》，并结合《关于巩固高校学生会（研究生会）改革成果的若干措施》文件要求，接受广大师生监督，现将我校</w:t>
      </w:r>
      <w:r>
        <w:rPr>
          <w:rFonts w:hint="eastAsia" w:ascii="宋体" w:hAnsi="宋体" w:eastAsia="宋体" w:cs="宋体"/>
          <w:b/>
          <w:bCs/>
          <w:sz w:val="32"/>
          <w:szCs w:val="32"/>
        </w:rPr>
        <w:t>202</w:t>
      </w:r>
      <w:r>
        <w:rPr>
          <w:rFonts w:hint="eastAsia" w:ascii="宋体" w:hAnsi="宋体" w:cs="宋体"/>
          <w:b/>
          <w:bCs/>
          <w:sz w:val="32"/>
          <w:szCs w:val="32"/>
          <w:lang w:val="en-US" w:eastAsia="zh-CN"/>
        </w:rPr>
        <w:t>4</w:t>
      </w:r>
      <w:r>
        <w:rPr>
          <w:rFonts w:hint="eastAsia" w:ascii="宋体" w:hAnsi="宋体" w:eastAsia="宋体" w:cs="宋体"/>
          <w:b/>
          <w:bCs/>
          <w:sz w:val="32"/>
          <w:szCs w:val="32"/>
        </w:rPr>
        <w:t>—202</w:t>
      </w:r>
      <w:r>
        <w:rPr>
          <w:rFonts w:hint="eastAsia" w:ascii="宋体" w:hAnsi="宋体" w:cs="宋体"/>
          <w:b/>
          <w:bCs/>
          <w:sz w:val="32"/>
          <w:szCs w:val="32"/>
          <w:lang w:val="en-US" w:eastAsia="zh-CN"/>
        </w:rPr>
        <w:t>5</w:t>
      </w:r>
      <w:r>
        <w:rPr>
          <w:rFonts w:hint="eastAsia" w:ascii="宋体" w:hAnsi="宋体" w:eastAsia="宋体" w:cs="宋体"/>
          <w:b/>
          <w:bCs/>
          <w:sz w:val="32"/>
          <w:szCs w:val="32"/>
        </w:rPr>
        <w:t>学年</w:t>
      </w:r>
      <w:r>
        <w:rPr>
          <w:rFonts w:hint="eastAsia" w:ascii="宋体" w:hAnsi="宋体" w:eastAsia="宋体" w:cs="宋体"/>
          <w:sz w:val="32"/>
          <w:szCs w:val="32"/>
        </w:rPr>
        <w:t>学生会改革情况公开如下。</w:t>
      </w:r>
    </w:p>
    <w:p>
      <w:pPr>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一、改革自评表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宋体" w:cs="宋体"/>
          <w:sz w:val="32"/>
          <w:szCs w:val="32"/>
        </w:rPr>
      </w:pPr>
      <w:r>
        <w:rPr>
          <w:rFonts w:hint="eastAsia" w:ascii="楷体" w:hAnsi="楷体" w:eastAsia="楷体" w:cs="楷体"/>
          <w:sz w:val="32"/>
          <w:szCs w:val="32"/>
        </w:rPr>
        <w:t>（</w:t>
      </w:r>
      <w:r>
        <w:rPr>
          <w:rFonts w:hint="eastAsia" w:ascii="宋体" w:hAnsi="宋体" w:eastAsia="宋体" w:cs="宋体"/>
          <w:sz w:val="32"/>
          <w:szCs w:val="32"/>
        </w:rPr>
        <w:t>一）校级学生会组织改革自评表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标注“★”为核心指标；标注“▲”为观测指标，202</w:t>
      </w:r>
      <w:r>
        <w:rPr>
          <w:rFonts w:hint="eastAsia" w:ascii="宋体" w:hAnsi="宋体" w:cs="宋体"/>
          <w:sz w:val="32"/>
          <w:szCs w:val="32"/>
          <w:lang w:val="en-US" w:eastAsia="zh-CN"/>
        </w:rPr>
        <w:t>4</w:t>
      </w:r>
      <w:r>
        <w:rPr>
          <w:rFonts w:hint="eastAsia" w:ascii="宋体" w:hAnsi="宋体" w:eastAsia="宋体" w:cs="宋体"/>
          <w:sz w:val="32"/>
          <w:szCs w:val="32"/>
        </w:rPr>
        <w:t>—202</w:t>
      </w:r>
      <w:r>
        <w:rPr>
          <w:rFonts w:hint="eastAsia" w:ascii="宋体" w:hAnsi="宋体" w:cs="宋体"/>
          <w:sz w:val="32"/>
          <w:szCs w:val="32"/>
          <w:lang w:val="en-US" w:eastAsia="zh-CN"/>
        </w:rPr>
        <w:t>5</w:t>
      </w:r>
      <w:r>
        <w:rPr>
          <w:rFonts w:hint="eastAsia" w:ascii="宋体" w:hAnsi="宋体" w:eastAsia="宋体" w:cs="宋体"/>
          <w:sz w:val="32"/>
          <w:szCs w:val="32"/>
        </w:rPr>
        <w:t>学年暂不作硬性要求。</w:t>
      </w:r>
    </w:p>
    <w:tbl>
      <w:tblPr>
        <w:tblStyle w:val="9"/>
        <w:tblW w:w="89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5"/>
        <w:gridCol w:w="1094"/>
        <w:gridCol w:w="1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95" w:type="dxa"/>
            <w:shd w:val="clear" w:color="auto" w:fill="D7D7D7"/>
            <w:vAlign w:val="center"/>
          </w:tcPr>
          <w:p>
            <w:pPr>
              <w:spacing w:line="440" w:lineRule="exact"/>
              <w:jc w:val="center"/>
              <w:rPr>
                <w:rFonts w:ascii="方正黑体简体" w:hAnsi="方正黑体简体" w:eastAsia="方正黑体简体" w:cs="方正黑体简体"/>
                <w:sz w:val="28"/>
                <w:szCs w:val="28"/>
              </w:rPr>
            </w:pPr>
            <w:r>
              <w:rPr>
                <w:rFonts w:hint="eastAsia" w:ascii="方正楷体简体" w:hAnsi="方正楷体简体" w:eastAsia="方正楷体简体" w:cs="方正楷体简体"/>
                <w:sz w:val="28"/>
                <w:szCs w:val="28"/>
              </w:rPr>
              <w:t>指标</w:t>
            </w:r>
          </w:p>
        </w:tc>
        <w:tc>
          <w:tcPr>
            <w:tcW w:w="1094" w:type="dxa"/>
            <w:shd w:val="clear" w:color="auto" w:fill="D7D7D7"/>
            <w:vAlign w:val="center"/>
          </w:tcPr>
          <w:p>
            <w:pPr>
              <w:spacing w:line="440" w:lineRule="exact"/>
              <w:jc w:val="center"/>
              <w:rPr>
                <w:rFonts w:hint="eastAsia" w:ascii="方正楷体简体" w:hAnsi="方正楷体简体" w:eastAsia="方正楷体简体" w:cs="方正楷体简体"/>
                <w:sz w:val="28"/>
                <w:szCs w:val="28"/>
              </w:rPr>
            </w:pPr>
            <w:r>
              <w:rPr>
                <w:rFonts w:hint="eastAsia" w:ascii="方正楷体简体" w:hAnsi="方正楷体简体" w:eastAsia="方正楷体简体" w:cs="方正楷体简体"/>
                <w:sz w:val="28"/>
                <w:szCs w:val="28"/>
              </w:rPr>
              <w:t>结论</w:t>
            </w:r>
          </w:p>
        </w:tc>
        <w:tc>
          <w:tcPr>
            <w:tcW w:w="1555" w:type="dxa"/>
            <w:shd w:val="clear" w:color="auto" w:fill="D7D7D7"/>
            <w:vAlign w:val="center"/>
          </w:tcPr>
          <w:p>
            <w:pPr>
              <w:spacing w:line="440" w:lineRule="exact"/>
              <w:jc w:val="center"/>
              <w:rPr>
                <w:rFonts w:hint="eastAsia" w:ascii="方正楷体简体" w:hAnsi="方正楷体简体" w:eastAsia="方正楷体简体" w:cs="方正楷体简体"/>
                <w:sz w:val="28"/>
                <w:szCs w:val="28"/>
              </w:rPr>
            </w:pPr>
            <w:r>
              <w:rPr>
                <w:rFonts w:hint="eastAsia" w:ascii="方正楷体简体" w:hAnsi="方正楷体简体" w:eastAsia="方正楷体简体" w:cs="方正楷体简体"/>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ascii="方正仿宋简体" w:eastAsia="方正仿宋简体"/>
                <w:sz w:val="28"/>
                <w:szCs w:val="28"/>
              </w:rPr>
            </w:pPr>
            <w:r>
              <w:rPr>
                <w:rFonts w:hint="eastAsia" w:ascii="Times New Roman" w:hAnsi="Times New Roman" w:eastAsia="方正仿宋简体"/>
                <w:sz w:val="28"/>
                <w:szCs w:val="28"/>
              </w:rPr>
              <w:t>1</w:t>
            </w:r>
            <w:r>
              <w:rPr>
                <w:rFonts w:hint="eastAsia" w:ascii="方正仿宋简体" w:hAnsi="Times New Roman" w:eastAsia="方正仿宋简体"/>
                <w:color w:val="FF0000"/>
                <w:sz w:val="28"/>
                <w:szCs w:val="28"/>
              </w:rPr>
              <w:t>★</w:t>
            </w:r>
            <w:r>
              <w:rPr>
                <w:rFonts w:hint="eastAsia" w:ascii="Times New Roman" w:hAnsi="Times New Roman" w:eastAsia="方正仿宋简体"/>
                <w:sz w:val="28"/>
                <w:szCs w:val="28"/>
              </w:rPr>
              <w:t>. 坚持全心全意服务同学，聚焦主责主业开展工作。未承担宿舍管理、校园文明纠察、安全保卫等行政职能。</w:t>
            </w:r>
          </w:p>
        </w:tc>
        <w:tc>
          <w:tcPr>
            <w:tcW w:w="1094" w:type="dxa"/>
            <w:shd w:val="clear" w:color="auto" w:fill="D7D7D7"/>
            <w:vAlign w:val="center"/>
          </w:tcPr>
          <w:p>
            <w:pPr>
              <w:spacing w:line="440" w:lineRule="exact"/>
              <w:rPr>
                <w:rFonts w:hint="eastAsia" w:ascii="方正仿宋简体" w:eastAsia="方正仿宋简体"/>
                <w:sz w:val="28"/>
                <w:szCs w:val="28"/>
              </w:rPr>
            </w:pPr>
            <w:r>
              <w:rPr>
                <w:rFonts w:hint="eastAsia" w:ascii="方正仿宋简体" w:eastAsia="方正仿宋简体"/>
                <w:sz w:val="28"/>
                <w:szCs w:val="28"/>
              </w:rPr>
              <w:sym w:font="Wingdings 2" w:char="0052"/>
            </w:r>
            <w:r>
              <w:rPr>
                <w:rFonts w:hint="eastAsia" w:ascii="方正仿宋简体" w:eastAsia="方正仿宋简体"/>
                <w:sz w:val="28"/>
                <w:szCs w:val="28"/>
              </w:rPr>
              <w:t>是</w:t>
            </w:r>
          </w:p>
          <w:p>
            <w:pPr>
              <w:spacing w:line="440" w:lineRule="exact"/>
              <w:rPr>
                <w:rFonts w:hint="eastAsia" w:ascii="方正仿宋简体" w:eastAsia="方正仿宋简体"/>
                <w:sz w:val="28"/>
                <w:szCs w:val="28"/>
              </w:rPr>
            </w:pPr>
            <w:r>
              <w:rPr>
                <w:rFonts w:hint="eastAsia" w:ascii="方正仿宋简体" w:eastAsia="方正仿宋简体"/>
                <w:sz w:val="28"/>
                <w:szCs w:val="28"/>
              </w:rPr>
              <w:t>□否</w:t>
            </w:r>
          </w:p>
        </w:tc>
        <w:tc>
          <w:tcPr>
            <w:tcW w:w="1555" w:type="dxa"/>
            <w:shd w:val="clear" w:color="auto" w:fill="D7D7D7"/>
            <w:vAlign w:val="center"/>
          </w:tcPr>
          <w:p>
            <w:pPr>
              <w:spacing w:line="440" w:lineRule="exact"/>
              <w:rPr>
                <w:rFonts w:ascii="方正仿宋简体" w:eastAsia="方正仿宋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2" w:hRule="atLeast"/>
          <w:jc w:val="center"/>
        </w:trPr>
        <w:tc>
          <w:tcPr>
            <w:tcW w:w="6295" w:type="dxa"/>
            <w:shd w:val="clear" w:color="auto" w:fill="D7D7D7"/>
            <w:vAlign w:val="center"/>
          </w:tcPr>
          <w:p>
            <w:pPr>
              <w:spacing w:line="440" w:lineRule="exact"/>
              <w:rPr>
                <w:rFonts w:ascii="方正仿宋简体" w:eastAsia="方正仿宋简体"/>
                <w:sz w:val="28"/>
                <w:szCs w:val="28"/>
              </w:rPr>
            </w:pPr>
            <w:r>
              <w:rPr>
                <w:rFonts w:hint="eastAsia" w:ascii="Times New Roman" w:hAnsi="Times New Roman" w:eastAsia="方正仿宋简体"/>
                <w:sz w:val="28"/>
                <w:szCs w:val="28"/>
              </w:rPr>
              <w:t>2. 工作机构架构为“主席团+工作部门”模式，未在工作部门以上或以下设置“中心”、“项目办公室”等常设层级。</w:t>
            </w:r>
          </w:p>
        </w:tc>
        <w:tc>
          <w:tcPr>
            <w:tcW w:w="1094" w:type="dxa"/>
            <w:shd w:val="clear" w:color="auto" w:fill="D7D7D7"/>
            <w:vAlign w:val="center"/>
          </w:tcPr>
          <w:p>
            <w:pPr>
              <w:spacing w:line="440" w:lineRule="exact"/>
              <w:rPr>
                <w:rFonts w:ascii="方正仿宋简体" w:eastAsia="方正仿宋简体"/>
                <w:sz w:val="28"/>
                <w:szCs w:val="28"/>
              </w:rPr>
            </w:pPr>
            <w:r>
              <w:rPr>
                <w:rFonts w:hint="eastAsia" w:ascii="方正仿宋简体" w:eastAsia="方正仿宋简体"/>
                <w:sz w:val="28"/>
                <w:szCs w:val="28"/>
              </w:rPr>
              <w:sym w:font="Wingdings 2" w:char="0052"/>
            </w:r>
            <w:r>
              <w:rPr>
                <w:rFonts w:hint="eastAsia" w:ascii="方正仿宋简体" w:eastAsia="方正仿宋简体"/>
                <w:sz w:val="28"/>
                <w:szCs w:val="28"/>
              </w:rPr>
              <w:t>是</w:t>
            </w:r>
          </w:p>
          <w:p>
            <w:pPr>
              <w:spacing w:line="440" w:lineRule="exact"/>
              <w:rPr>
                <w:rFonts w:ascii="方正仿宋简体" w:eastAsia="方正仿宋简体"/>
                <w:sz w:val="28"/>
                <w:szCs w:val="28"/>
              </w:rPr>
            </w:pPr>
            <w:r>
              <w:rPr>
                <w:rFonts w:hint="eastAsia" w:ascii="方正仿宋简体" w:eastAsia="方正仿宋简体"/>
                <w:sz w:val="28"/>
                <w:szCs w:val="28"/>
              </w:rPr>
              <w:t>□否</w:t>
            </w:r>
          </w:p>
        </w:tc>
        <w:tc>
          <w:tcPr>
            <w:tcW w:w="1555" w:type="dxa"/>
            <w:shd w:val="clear" w:color="auto" w:fill="D7D7D7"/>
            <w:vAlign w:val="center"/>
          </w:tcPr>
          <w:p>
            <w:pPr>
              <w:spacing w:line="440" w:lineRule="exact"/>
              <w:rPr>
                <w:rFonts w:ascii="方正仿宋简体" w:eastAsia="方正仿宋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ascii="方正仿宋简体" w:eastAsia="方正仿宋简体"/>
                <w:sz w:val="28"/>
                <w:szCs w:val="28"/>
              </w:rPr>
            </w:pPr>
            <w:r>
              <w:rPr>
                <w:rFonts w:hint="eastAsia" w:ascii="Times New Roman" w:hAnsi="Times New Roman" w:eastAsia="方正仿宋简体"/>
                <w:sz w:val="28"/>
                <w:szCs w:val="28"/>
              </w:rPr>
              <w:t>3. 工作人员不超过</w:t>
            </w:r>
            <w:r>
              <w:rPr>
                <w:rFonts w:ascii="Times New Roman" w:hAnsi="Times New Roman" w:eastAsia="方正仿宋简体"/>
                <w:sz w:val="28"/>
                <w:szCs w:val="28"/>
              </w:rPr>
              <w:t>40</w:t>
            </w:r>
            <w:r>
              <w:rPr>
                <w:rFonts w:hint="eastAsia" w:ascii="Times New Roman" w:hAnsi="Times New Roman" w:eastAsia="方正仿宋简体"/>
                <w:sz w:val="28"/>
                <w:szCs w:val="28"/>
              </w:rPr>
              <w:t>人，学生人数较多、分校区较多的高校不超过</w:t>
            </w:r>
            <w:r>
              <w:rPr>
                <w:rFonts w:ascii="Times New Roman" w:hAnsi="Times New Roman" w:eastAsia="方正仿宋简体"/>
                <w:sz w:val="28"/>
                <w:szCs w:val="28"/>
              </w:rPr>
              <w:t>60</w:t>
            </w:r>
            <w:r>
              <w:rPr>
                <w:rFonts w:hint="eastAsia" w:ascii="Times New Roman" w:hAnsi="Times New Roman" w:eastAsia="方正仿宋简体"/>
                <w:sz w:val="28"/>
                <w:szCs w:val="28"/>
              </w:rPr>
              <w:t>人。</w:t>
            </w:r>
          </w:p>
        </w:tc>
        <w:tc>
          <w:tcPr>
            <w:tcW w:w="1094" w:type="dxa"/>
            <w:shd w:val="clear" w:color="auto" w:fill="D7D7D7"/>
            <w:vAlign w:val="center"/>
          </w:tcPr>
          <w:p>
            <w:pPr>
              <w:spacing w:line="440" w:lineRule="exact"/>
              <w:rPr>
                <w:rFonts w:hint="eastAsia" w:ascii="方正仿宋简体" w:eastAsia="方正仿宋简体"/>
                <w:sz w:val="28"/>
                <w:szCs w:val="28"/>
              </w:rPr>
            </w:pPr>
            <w:r>
              <w:rPr>
                <w:rFonts w:hint="eastAsia" w:ascii="方正仿宋简体" w:eastAsia="方正仿宋简体"/>
                <w:sz w:val="28"/>
                <w:szCs w:val="28"/>
              </w:rPr>
              <w:sym w:font="Wingdings 2" w:char="0052"/>
            </w:r>
            <w:r>
              <w:rPr>
                <w:rFonts w:hint="eastAsia" w:ascii="方正仿宋简体" w:eastAsia="方正仿宋简体"/>
                <w:sz w:val="28"/>
                <w:szCs w:val="28"/>
              </w:rPr>
              <w:t>是</w:t>
            </w:r>
          </w:p>
          <w:p>
            <w:pPr>
              <w:spacing w:line="440" w:lineRule="exact"/>
              <w:rPr>
                <w:rFonts w:hint="eastAsia" w:ascii="方正仿宋简体" w:eastAsia="方正仿宋简体"/>
                <w:sz w:val="28"/>
                <w:szCs w:val="28"/>
              </w:rPr>
            </w:pPr>
            <w:r>
              <w:rPr>
                <w:rFonts w:hint="eastAsia" w:ascii="方正仿宋简体" w:eastAsia="方正仿宋简体"/>
                <w:sz w:val="28"/>
                <w:szCs w:val="28"/>
              </w:rPr>
              <w:t>□否</w:t>
            </w:r>
          </w:p>
        </w:tc>
        <w:tc>
          <w:tcPr>
            <w:tcW w:w="1555" w:type="dxa"/>
            <w:shd w:val="clear" w:color="auto" w:fill="D7D7D7"/>
            <w:vAlign w:val="center"/>
          </w:tcPr>
          <w:p>
            <w:pPr>
              <w:spacing w:line="440" w:lineRule="exact"/>
              <w:jc w:val="left"/>
              <w:rPr>
                <w:rFonts w:hint="eastAsia" w:ascii="方正仿宋简体" w:eastAsia="方正仿宋简体"/>
                <w:sz w:val="28"/>
                <w:szCs w:val="28"/>
              </w:rPr>
            </w:pPr>
            <w:r>
              <w:rPr>
                <w:rFonts w:hint="eastAsia" w:ascii="方正仿宋简体" w:eastAsia="方正仿宋简体"/>
                <w:sz w:val="28"/>
                <w:szCs w:val="28"/>
              </w:rPr>
              <w:t>实</w:t>
            </w:r>
            <w:r>
              <w:rPr>
                <w:rFonts w:hint="eastAsia" w:ascii="方正仿宋简体" w:eastAsia="方正仿宋简体"/>
                <w:sz w:val="28"/>
                <w:szCs w:val="28"/>
                <w:lang w:val="en-US" w:eastAsia="zh-CN"/>
              </w:rPr>
              <w:t>有24</w:t>
            </w:r>
            <w:r>
              <w:rPr>
                <w:rFonts w:hint="eastAsia" w:ascii="方正仿宋简体" w:eastAsia="方正仿宋简体"/>
                <w:sz w:val="28"/>
                <w:szCs w:val="2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ascii="Times New Roman" w:hAnsi="Times New Roman" w:eastAsia="方正仿宋简体"/>
                <w:sz w:val="28"/>
                <w:szCs w:val="28"/>
              </w:rPr>
            </w:pPr>
            <w:r>
              <w:rPr>
                <w:rFonts w:hint="eastAsia" w:ascii="Times New Roman" w:hAnsi="Times New Roman" w:eastAsia="方正仿宋简体"/>
                <w:sz w:val="28"/>
                <w:szCs w:val="28"/>
              </w:rPr>
              <w:t>4. 主席团成员不超过</w:t>
            </w:r>
            <w:r>
              <w:rPr>
                <w:rFonts w:ascii="Times New Roman" w:hAnsi="Times New Roman" w:eastAsia="方正仿宋简体"/>
                <w:sz w:val="28"/>
                <w:szCs w:val="28"/>
              </w:rPr>
              <w:t>5</w:t>
            </w:r>
            <w:r>
              <w:rPr>
                <w:rFonts w:hint="eastAsia" w:ascii="Times New Roman" w:hAnsi="Times New Roman" w:eastAsia="方正仿宋简体"/>
                <w:sz w:val="28"/>
                <w:szCs w:val="28"/>
              </w:rPr>
              <w:t>人。</w:t>
            </w:r>
          </w:p>
        </w:tc>
        <w:tc>
          <w:tcPr>
            <w:tcW w:w="1094" w:type="dxa"/>
            <w:shd w:val="clear" w:color="auto" w:fill="D7D7D7"/>
            <w:vAlign w:val="center"/>
          </w:tcPr>
          <w:p>
            <w:pPr>
              <w:spacing w:line="440" w:lineRule="exact"/>
              <w:rPr>
                <w:rFonts w:ascii="方正仿宋简体" w:eastAsia="方正仿宋简体"/>
                <w:sz w:val="28"/>
                <w:szCs w:val="28"/>
              </w:rPr>
            </w:pPr>
            <w:r>
              <w:rPr>
                <w:rFonts w:hint="eastAsia" w:ascii="方正仿宋简体" w:eastAsia="方正仿宋简体"/>
                <w:sz w:val="28"/>
                <w:szCs w:val="28"/>
              </w:rPr>
              <w:sym w:font="Wingdings 2" w:char="0052"/>
            </w:r>
            <w:r>
              <w:rPr>
                <w:rFonts w:hint="eastAsia" w:ascii="方正仿宋简体" w:eastAsia="方正仿宋简体"/>
                <w:sz w:val="28"/>
                <w:szCs w:val="28"/>
              </w:rPr>
              <w:t>是</w:t>
            </w:r>
          </w:p>
          <w:p>
            <w:pPr>
              <w:spacing w:line="440" w:lineRule="exact"/>
              <w:rPr>
                <w:rFonts w:ascii="方正仿宋简体" w:eastAsia="方正仿宋简体"/>
                <w:sz w:val="28"/>
                <w:szCs w:val="28"/>
              </w:rPr>
            </w:pPr>
            <w:r>
              <w:rPr>
                <w:rFonts w:hint="eastAsia" w:ascii="方正仿宋简体" w:eastAsia="方正仿宋简体"/>
                <w:sz w:val="28"/>
                <w:szCs w:val="28"/>
              </w:rPr>
              <w:t>□否</w:t>
            </w:r>
          </w:p>
        </w:tc>
        <w:tc>
          <w:tcPr>
            <w:tcW w:w="1555" w:type="dxa"/>
            <w:shd w:val="clear" w:color="auto" w:fill="D7D7D7"/>
            <w:vAlign w:val="center"/>
          </w:tcPr>
          <w:p>
            <w:pPr>
              <w:spacing w:line="440" w:lineRule="exact"/>
              <w:rPr>
                <w:rFonts w:ascii="方正仿宋简体" w:eastAsia="方正仿宋简体"/>
                <w:sz w:val="28"/>
                <w:szCs w:val="28"/>
              </w:rPr>
            </w:pPr>
            <w:r>
              <w:rPr>
                <w:rFonts w:hint="eastAsia" w:ascii="方正仿宋简体" w:eastAsia="方正仿宋简体"/>
                <w:sz w:val="28"/>
                <w:szCs w:val="28"/>
              </w:rPr>
              <w:t>实有</w:t>
            </w:r>
            <w:r>
              <w:rPr>
                <w:rFonts w:hint="eastAsia" w:ascii="方正仿宋简体" w:eastAsia="方正仿宋简体"/>
                <w:sz w:val="28"/>
                <w:szCs w:val="28"/>
                <w:lang w:val="en-US" w:eastAsia="zh-CN"/>
              </w:rPr>
              <w:t>3</w:t>
            </w:r>
            <w:r>
              <w:rPr>
                <w:rFonts w:hint="eastAsia" w:ascii="方正仿宋简体" w:eastAsia="方正仿宋简体"/>
                <w:sz w:val="28"/>
                <w:szCs w:val="2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ascii="Times New Roman" w:hAnsi="Times New Roman" w:eastAsia="方正仿宋简体"/>
                <w:sz w:val="28"/>
                <w:szCs w:val="28"/>
              </w:rPr>
            </w:pPr>
            <w:r>
              <w:rPr>
                <w:rFonts w:hint="eastAsia" w:ascii="Times New Roman" w:hAnsi="Times New Roman" w:eastAsia="方正仿宋简体"/>
                <w:sz w:val="28"/>
                <w:szCs w:val="28"/>
              </w:rPr>
              <w:t>5. 工作部门不超过</w:t>
            </w:r>
            <w:r>
              <w:rPr>
                <w:rFonts w:ascii="Times New Roman" w:hAnsi="Times New Roman" w:eastAsia="方正仿宋简体"/>
                <w:sz w:val="28"/>
                <w:szCs w:val="28"/>
              </w:rPr>
              <w:t>6</w:t>
            </w:r>
            <w:r>
              <w:rPr>
                <w:rFonts w:hint="eastAsia" w:ascii="Times New Roman" w:hAnsi="Times New Roman" w:eastAsia="方正仿宋简体"/>
                <w:sz w:val="28"/>
                <w:szCs w:val="28"/>
              </w:rPr>
              <w:t>个。</w:t>
            </w:r>
          </w:p>
        </w:tc>
        <w:tc>
          <w:tcPr>
            <w:tcW w:w="1094" w:type="dxa"/>
            <w:shd w:val="clear" w:color="auto" w:fill="D7D7D7"/>
            <w:vAlign w:val="center"/>
          </w:tcPr>
          <w:p>
            <w:pPr>
              <w:spacing w:line="440" w:lineRule="exact"/>
              <w:rPr>
                <w:rFonts w:ascii="方正仿宋简体" w:eastAsia="方正仿宋简体"/>
                <w:sz w:val="28"/>
                <w:szCs w:val="28"/>
              </w:rPr>
            </w:pPr>
            <w:r>
              <w:rPr>
                <w:rFonts w:hint="eastAsia" w:ascii="方正仿宋简体" w:eastAsia="方正仿宋简体"/>
                <w:sz w:val="28"/>
                <w:szCs w:val="28"/>
              </w:rPr>
              <w:sym w:font="Wingdings 2" w:char="0052"/>
            </w:r>
            <w:r>
              <w:rPr>
                <w:rFonts w:hint="eastAsia" w:ascii="方正仿宋简体" w:eastAsia="方正仿宋简体"/>
                <w:sz w:val="28"/>
                <w:szCs w:val="28"/>
              </w:rPr>
              <w:t>是</w:t>
            </w:r>
          </w:p>
          <w:p>
            <w:pPr>
              <w:spacing w:line="440" w:lineRule="exact"/>
              <w:rPr>
                <w:rFonts w:ascii="方正仿宋简体" w:eastAsia="方正仿宋简体"/>
                <w:sz w:val="28"/>
                <w:szCs w:val="28"/>
              </w:rPr>
            </w:pPr>
            <w:r>
              <w:rPr>
                <w:rFonts w:hint="eastAsia" w:ascii="方正仿宋简体" w:eastAsia="方正仿宋简体"/>
                <w:sz w:val="28"/>
                <w:szCs w:val="28"/>
              </w:rPr>
              <w:t>□否</w:t>
            </w:r>
          </w:p>
        </w:tc>
        <w:tc>
          <w:tcPr>
            <w:tcW w:w="1555" w:type="dxa"/>
            <w:shd w:val="clear" w:color="auto" w:fill="D7D7D7"/>
            <w:vAlign w:val="center"/>
          </w:tcPr>
          <w:p>
            <w:pPr>
              <w:spacing w:line="440" w:lineRule="exact"/>
              <w:rPr>
                <w:rFonts w:ascii="方正仿宋简体" w:eastAsia="方正仿宋简体"/>
                <w:sz w:val="28"/>
                <w:szCs w:val="28"/>
              </w:rPr>
            </w:pPr>
            <w:r>
              <w:rPr>
                <w:rFonts w:hint="eastAsia" w:ascii="方正仿宋简体" w:eastAsia="方正仿宋简体"/>
                <w:sz w:val="28"/>
                <w:szCs w:val="28"/>
              </w:rPr>
              <w:t>实有</w:t>
            </w:r>
            <w:r>
              <w:rPr>
                <w:rFonts w:hint="eastAsia" w:ascii="方正仿宋简体" w:eastAsia="方正仿宋简体"/>
                <w:sz w:val="28"/>
                <w:szCs w:val="28"/>
                <w:lang w:val="en-US" w:eastAsia="zh-CN"/>
              </w:rPr>
              <w:t>5</w:t>
            </w:r>
            <w:r>
              <w:rPr>
                <w:rFonts w:hint="eastAsia" w:ascii="方正仿宋简体" w:eastAsia="方正仿宋简体"/>
                <w:sz w:val="28"/>
                <w:szCs w:val="28"/>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ascii="Times New Roman" w:hAnsi="Times New Roman" w:eastAsia="方正仿宋简体"/>
                <w:sz w:val="28"/>
                <w:szCs w:val="28"/>
              </w:rPr>
            </w:pPr>
            <w:r>
              <w:rPr>
                <w:rFonts w:hint="eastAsia" w:ascii="Times New Roman" w:hAnsi="Times New Roman" w:eastAsia="方正仿宋简体"/>
                <w:sz w:val="28"/>
                <w:szCs w:val="28"/>
              </w:rPr>
              <w:t>6. 除主席、副主席（轮值执行主席）、部长、副部长、干事外未设其他职务。</w:t>
            </w:r>
          </w:p>
        </w:tc>
        <w:tc>
          <w:tcPr>
            <w:tcW w:w="1094" w:type="dxa"/>
            <w:shd w:val="clear" w:color="auto" w:fill="D7D7D7"/>
            <w:vAlign w:val="center"/>
          </w:tcPr>
          <w:p>
            <w:pPr>
              <w:spacing w:line="440" w:lineRule="exact"/>
              <w:rPr>
                <w:rFonts w:ascii="方正仿宋简体" w:eastAsia="方正仿宋简体"/>
                <w:sz w:val="28"/>
                <w:szCs w:val="28"/>
              </w:rPr>
            </w:pPr>
            <w:r>
              <w:rPr>
                <w:rFonts w:hint="eastAsia" w:ascii="方正仿宋简体" w:eastAsia="方正仿宋简体"/>
                <w:sz w:val="28"/>
                <w:szCs w:val="28"/>
              </w:rPr>
              <w:sym w:font="Wingdings 2" w:char="0052"/>
            </w:r>
            <w:r>
              <w:rPr>
                <w:rFonts w:hint="eastAsia" w:ascii="方正仿宋简体" w:eastAsia="方正仿宋简体"/>
                <w:sz w:val="28"/>
                <w:szCs w:val="28"/>
              </w:rPr>
              <w:t>是</w:t>
            </w:r>
          </w:p>
          <w:p>
            <w:pPr>
              <w:spacing w:line="440" w:lineRule="exact"/>
              <w:rPr>
                <w:rFonts w:ascii="方正仿宋简体" w:eastAsia="方正仿宋简体"/>
                <w:sz w:val="28"/>
                <w:szCs w:val="28"/>
              </w:rPr>
            </w:pPr>
            <w:r>
              <w:rPr>
                <w:rFonts w:hint="eastAsia" w:ascii="方正仿宋简体" w:eastAsia="方正仿宋简体"/>
                <w:sz w:val="28"/>
                <w:szCs w:val="28"/>
              </w:rPr>
              <w:t>□否</w:t>
            </w:r>
          </w:p>
        </w:tc>
        <w:tc>
          <w:tcPr>
            <w:tcW w:w="1555" w:type="dxa"/>
            <w:shd w:val="clear" w:color="auto" w:fill="D7D7D7"/>
            <w:vAlign w:val="center"/>
          </w:tcPr>
          <w:p>
            <w:pPr>
              <w:spacing w:line="440" w:lineRule="exact"/>
              <w:rPr>
                <w:rFonts w:ascii="方正仿宋简体" w:eastAsia="方正仿宋简体"/>
                <w:color w:val="FF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ascii="Times New Roman" w:hAnsi="Times New Roman" w:eastAsia="方正仿宋简体"/>
                <w:sz w:val="28"/>
                <w:szCs w:val="28"/>
              </w:rPr>
            </w:pPr>
            <w:r>
              <w:rPr>
                <w:rFonts w:hint="eastAsia" w:ascii="Times New Roman" w:hAnsi="Times New Roman" w:eastAsia="方正仿宋简体"/>
                <w:sz w:val="28"/>
                <w:szCs w:val="28"/>
              </w:rPr>
              <w:t>7. 工作人员为共产党员或共青团员。</w:t>
            </w:r>
          </w:p>
        </w:tc>
        <w:tc>
          <w:tcPr>
            <w:tcW w:w="1094" w:type="dxa"/>
            <w:shd w:val="clear" w:color="auto" w:fill="D7D7D7"/>
            <w:vAlign w:val="center"/>
          </w:tcPr>
          <w:p>
            <w:pPr>
              <w:spacing w:line="440" w:lineRule="exact"/>
              <w:rPr>
                <w:rFonts w:ascii="方正仿宋简体" w:eastAsia="方正仿宋简体"/>
                <w:sz w:val="28"/>
                <w:szCs w:val="28"/>
              </w:rPr>
            </w:pPr>
            <w:r>
              <w:rPr>
                <w:rFonts w:hint="eastAsia" w:ascii="方正仿宋简体" w:eastAsia="方正仿宋简体"/>
                <w:sz w:val="28"/>
                <w:szCs w:val="28"/>
              </w:rPr>
              <w:sym w:font="Wingdings 2" w:char="0052"/>
            </w:r>
            <w:r>
              <w:rPr>
                <w:rFonts w:hint="eastAsia" w:ascii="方正仿宋简体" w:eastAsia="方正仿宋简体"/>
                <w:sz w:val="28"/>
                <w:szCs w:val="28"/>
              </w:rPr>
              <w:t>是</w:t>
            </w:r>
          </w:p>
          <w:p>
            <w:pPr>
              <w:spacing w:line="440" w:lineRule="exact"/>
              <w:rPr>
                <w:rFonts w:ascii="方正仿宋简体" w:eastAsia="方正仿宋简体"/>
                <w:sz w:val="28"/>
                <w:szCs w:val="28"/>
              </w:rPr>
            </w:pPr>
            <w:r>
              <w:rPr>
                <w:rFonts w:hint="eastAsia" w:ascii="方正仿宋简体" w:eastAsia="方正仿宋简体"/>
                <w:sz w:val="28"/>
                <w:szCs w:val="28"/>
              </w:rPr>
              <w:t>□否</w:t>
            </w:r>
          </w:p>
        </w:tc>
        <w:tc>
          <w:tcPr>
            <w:tcW w:w="1555" w:type="dxa"/>
            <w:shd w:val="clear" w:color="auto" w:fill="D7D7D7"/>
            <w:vAlign w:val="center"/>
          </w:tcPr>
          <w:p>
            <w:pPr>
              <w:spacing w:line="440" w:lineRule="exact"/>
              <w:rPr>
                <w:rFonts w:ascii="方正仿宋简体" w:eastAsia="方正仿宋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ascii="Times New Roman" w:hAnsi="Times New Roman" w:eastAsia="方正仿宋简体"/>
                <w:sz w:val="28"/>
                <w:szCs w:val="28"/>
              </w:rPr>
            </w:pPr>
            <w:r>
              <w:rPr>
                <w:rFonts w:hint="eastAsia" w:ascii="Times New Roman" w:hAnsi="Times New Roman" w:eastAsia="方正仿宋简体"/>
                <w:sz w:val="28"/>
                <w:szCs w:val="28"/>
              </w:rPr>
              <w:t>8. 工作人员中除一年级新生外的本专科生最近1个学期/最近1学年/入学以来三者取其一，学习成绩综合排名在本专业前30%以内，且无课业不及格情况；研究生无课业不及格情况。</w:t>
            </w:r>
          </w:p>
        </w:tc>
        <w:tc>
          <w:tcPr>
            <w:tcW w:w="1094" w:type="dxa"/>
            <w:shd w:val="clear" w:color="auto" w:fill="D7D7D7"/>
            <w:vAlign w:val="center"/>
          </w:tcPr>
          <w:p>
            <w:pPr>
              <w:spacing w:line="440" w:lineRule="exact"/>
              <w:rPr>
                <w:rFonts w:ascii="方正仿宋简体" w:eastAsia="方正仿宋简体"/>
                <w:sz w:val="28"/>
                <w:szCs w:val="28"/>
              </w:rPr>
            </w:pPr>
            <w:r>
              <w:rPr>
                <w:rFonts w:hint="eastAsia" w:ascii="方正仿宋简体" w:eastAsia="方正仿宋简体"/>
                <w:sz w:val="28"/>
                <w:szCs w:val="28"/>
              </w:rPr>
              <w:sym w:font="Wingdings 2" w:char="0052"/>
            </w:r>
            <w:r>
              <w:rPr>
                <w:rFonts w:hint="eastAsia" w:ascii="方正仿宋简体" w:eastAsia="方正仿宋简体"/>
                <w:sz w:val="28"/>
                <w:szCs w:val="28"/>
              </w:rPr>
              <w:t>是</w:t>
            </w:r>
          </w:p>
          <w:p>
            <w:pPr>
              <w:spacing w:line="440" w:lineRule="exact"/>
              <w:rPr>
                <w:rFonts w:ascii="方正仿宋简体" w:eastAsia="方正仿宋简体"/>
                <w:sz w:val="28"/>
                <w:szCs w:val="28"/>
              </w:rPr>
            </w:pPr>
            <w:r>
              <w:rPr>
                <w:rFonts w:hint="eastAsia" w:ascii="方正仿宋简体" w:eastAsia="方正仿宋简体"/>
                <w:sz w:val="28"/>
                <w:szCs w:val="28"/>
              </w:rPr>
              <w:t>□否</w:t>
            </w:r>
          </w:p>
        </w:tc>
        <w:tc>
          <w:tcPr>
            <w:tcW w:w="1555" w:type="dxa"/>
            <w:shd w:val="clear" w:color="auto" w:fill="D7D7D7"/>
            <w:vAlign w:val="center"/>
          </w:tcPr>
          <w:p>
            <w:pPr>
              <w:spacing w:line="440" w:lineRule="exact"/>
              <w:rPr>
                <w:rFonts w:ascii="方正仿宋简体" w:eastAsia="方正仿宋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ascii="Times New Roman" w:hAnsi="Times New Roman" w:eastAsia="方正仿宋简体"/>
                <w:sz w:val="28"/>
                <w:szCs w:val="28"/>
              </w:rPr>
            </w:pPr>
            <w:r>
              <w:rPr>
                <w:rFonts w:hint="eastAsia" w:ascii="Times New Roman" w:hAnsi="Times New Roman" w:eastAsia="方正仿宋简体"/>
                <w:sz w:val="28"/>
                <w:szCs w:val="28"/>
              </w:rPr>
              <w:t>9. 主席团候选人均由学院（系）团组织推荐，经学院（系）党组织同意，校党委学生工作部门和校团委联合审查后，报校党委确定；校级学生会组织工作部门成员均由学院（系）团组织推荐，经校党委学生工作部门和校团委审核后确定。</w:t>
            </w:r>
          </w:p>
        </w:tc>
        <w:tc>
          <w:tcPr>
            <w:tcW w:w="1094" w:type="dxa"/>
            <w:shd w:val="clear" w:color="auto" w:fill="D7D7D7"/>
            <w:vAlign w:val="center"/>
          </w:tcPr>
          <w:p>
            <w:pPr>
              <w:spacing w:line="440" w:lineRule="exact"/>
              <w:rPr>
                <w:rFonts w:ascii="方正仿宋简体" w:eastAsia="方正仿宋简体"/>
                <w:sz w:val="28"/>
                <w:szCs w:val="28"/>
              </w:rPr>
            </w:pPr>
            <w:r>
              <w:rPr>
                <w:rFonts w:hint="eastAsia" w:ascii="方正仿宋简体" w:eastAsia="方正仿宋简体"/>
                <w:sz w:val="28"/>
                <w:szCs w:val="28"/>
              </w:rPr>
              <w:sym w:font="Wingdings 2" w:char="0052"/>
            </w:r>
            <w:r>
              <w:rPr>
                <w:rFonts w:hint="eastAsia" w:ascii="方正仿宋简体" w:eastAsia="方正仿宋简体"/>
                <w:sz w:val="28"/>
                <w:szCs w:val="28"/>
              </w:rPr>
              <w:t>是</w:t>
            </w:r>
          </w:p>
          <w:p>
            <w:pPr>
              <w:spacing w:line="440" w:lineRule="exact"/>
              <w:rPr>
                <w:rFonts w:ascii="方正仿宋简体" w:eastAsia="方正仿宋简体"/>
                <w:sz w:val="28"/>
                <w:szCs w:val="28"/>
              </w:rPr>
            </w:pPr>
            <w:r>
              <w:rPr>
                <w:rFonts w:hint="eastAsia" w:ascii="方正仿宋简体" w:eastAsia="方正仿宋简体"/>
                <w:sz w:val="28"/>
                <w:szCs w:val="28"/>
              </w:rPr>
              <w:t>□否</w:t>
            </w:r>
          </w:p>
        </w:tc>
        <w:tc>
          <w:tcPr>
            <w:tcW w:w="1555" w:type="dxa"/>
            <w:shd w:val="clear" w:color="auto" w:fill="D7D7D7"/>
            <w:vAlign w:val="center"/>
          </w:tcPr>
          <w:p>
            <w:pPr>
              <w:spacing w:line="440" w:lineRule="exact"/>
              <w:rPr>
                <w:rFonts w:ascii="方正仿宋简体" w:eastAsia="方正仿宋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6295" w:type="dxa"/>
            <w:shd w:val="clear" w:color="auto" w:fill="D7D7D7"/>
            <w:vAlign w:val="center"/>
          </w:tcPr>
          <w:p>
            <w:pPr>
              <w:spacing w:line="440" w:lineRule="exact"/>
              <w:rPr>
                <w:rFonts w:ascii="Times New Roman" w:hAnsi="Times New Roman" w:eastAsia="方正仿宋简体"/>
                <w:sz w:val="28"/>
                <w:szCs w:val="28"/>
              </w:rPr>
            </w:pPr>
            <w:r>
              <w:rPr>
                <w:rFonts w:hint="eastAsia" w:ascii="Times New Roman" w:hAnsi="Times New Roman" w:eastAsia="方正仿宋简体"/>
                <w:sz w:val="28"/>
                <w:szCs w:val="28"/>
              </w:rPr>
              <w:t>10. 主席团由学生代表大会（非其委员会、常务委员会、常任代表会议等）选举产生。</w:t>
            </w:r>
          </w:p>
        </w:tc>
        <w:tc>
          <w:tcPr>
            <w:tcW w:w="1094" w:type="dxa"/>
            <w:shd w:val="clear" w:color="auto" w:fill="D7D7D7"/>
            <w:vAlign w:val="center"/>
          </w:tcPr>
          <w:p>
            <w:pPr>
              <w:spacing w:line="440" w:lineRule="exact"/>
              <w:rPr>
                <w:rFonts w:ascii="方正仿宋简体" w:eastAsia="方正仿宋简体"/>
                <w:sz w:val="28"/>
                <w:szCs w:val="28"/>
              </w:rPr>
            </w:pPr>
            <w:r>
              <w:rPr>
                <w:rFonts w:hint="eastAsia" w:ascii="方正仿宋简体" w:eastAsia="方正仿宋简体"/>
                <w:sz w:val="28"/>
                <w:szCs w:val="28"/>
              </w:rPr>
              <w:sym w:font="Wingdings 2" w:char="0052"/>
            </w:r>
            <w:r>
              <w:rPr>
                <w:rFonts w:hint="eastAsia" w:ascii="方正仿宋简体" w:eastAsia="方正仿宋简体"/>
                <w:sz w:val="28"/>
                <w:szCs w:val="28"/>
              </w:rPr>
              <w:t>是</w:t>
            </w:r>
          </w:p>
          <w:p>
            <w:pPr>
              <w:spacing w:line="440" w:lineRule="exact"/>
              <w:rPr>
                <w:rFonts w:ascii="方正仿宋简体" w:eastAsia="方正仿宋简体"/>
                <w:sz w:val="28"/>
                <w:szCs w:val="28"/>
              </w:rPr>
            </w:pPr>
            <w:r>
              <w:rPr>
                <w:rFonts w:hint="eastAsia" w:ascii="方正仿宋简体" w:eastAsia="方正仿宋简体"/>
                <w:sz w:val="28"/>
                <w:szCs w:val="28"/>
              </w:rPr>
              <w:t>□否</w:t>
            </w:r>
          </w:p>
        </w:tc>
        <w:tc>
          <w:tcPr>
            <w:tcW w:w="1555" w:type="dxa"/>
            <w:shd w:val="clear" w:color="auto" w:fill="D7D7D7"/>
            <w:vAlign w:val="center"/>
          </w:tcPr>
          <w:p>
            <w:pPr>
              <w:spacing w:line="440" w:lineRule="exact"/>
              <w:rPr>
                <w:rFonts w:ascii="方正仿宋简体" w:eastAsia="方正仿宋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ascii="Times New Roman" w:hAnsi="Times New Roman" w:eastAsia="方正仿宋简体"/>
                <w:sz w:val="28"/>
                <w:szCs w:val="28"/>
              </w:rPr>
            </w:pPr>
            <w:r>
              <w:rPr>
                <w:rFonts w:hint="eastAsia" w:ascii="Times New Roman" w:hAnsi="Times New Roman" w:eastAsia="方正仿宋简体"/>
                <w:sz w:val="28"/>
                <w:szCs w:val="28"/>
              </w:rPr>
              <w:t>11</w:t>
            </w:r>
            <w:r>
              <w:rPr>
                <w:rFonts w:hint="eastAsia" w:ascii="方正仿宋简体" w:hAnsi="Times New Roman" w:eastAsia="方正仿宋简体"/>
                <w:color w:val="FF0000"/>
                <w:sz w:val="28"/>
                <w:szCs w:val="28"/>
              </w:rPr>
              <w:t>★</w:t>
            </w:r>
            <w:r>
              <w:rPr>
                <w:rFonts w:hint="eastAsia" w:ascii="Times New Roman" w:hAnsi="Times New Roman" w:eastAsia="方正仿宋简体"/>
                <w:sz w:val="28"/>
                <w:szCs w:val="28"/>
              </w:rPr>
              <w:t>. 按期规范召开学生代表大会。</w:t>
            </w:r>
          </w:p>
        </w:tc>
        <w:tc>
          <w:tcPr>
            <w:tcW w:w="1094" w:type="dxa"/>
            <w:shd w:val="clear" w:color="auto" w:fill="D7D7D7"/>
            <w:vAlign w:val="center"/>
          </w:tcPr>
          <w:p>
            <w:pPr>
              <w:spacing w:line="440" w:lineRule="exact"/>
              <w:rPr>
                <w:rFonts w:ascii="方正仿宋简体" w:eastAsia="方正仿宋简体"/>
                <w:sz w:val="28"/>
                <w:szCs w:val="28"/>
              </w:rPr>
            </w:pPr>
            <w:r>
              <w:rPr>
                <w:rFonts w:hint="eastAsia" w:ascii="方正仿宋简体" w:eastAsia="方正仿宋简体"/>
                <w:sz w:val="28"/>
                <w:szCs w:val="28"/>
              </w:rPr>
              <w:sym w:font="Wingdings 2" w:char="0052"/>
            </w:r>
            <w:r>
              <w:rPr>
                <w:rFonts w:hint="eastAsia" w:ascii="方正仿宋简体" w:eastAsia="方正仿宋简体"/>
                <w:sz w:val="28"/>
                <w:szCs w:val="28"/>
              </w:rPr>
              <w:t>是</w:t>
            </w:r>
          </w:p>
          <w:p>
            <w:pPr>
              <w:spacing w:line="440" w:lineRule="exact"/>
              <w:rPr>
                <w:rFonts w:ascii="方正仿宋简体" w:eastAsia="方正仿宋简体"/>
                <w:sz w:val="28"/>
                <w:szCs w:val="28"/>
              </w:rPr>
            </w:pPr>
            <w:r>
              <w:rPr>
                <w:rFonts w:hint="eastAsia" w:ascii="方正仿宋简体" w:eastAsia="方正仿宋简体"/>
                <w:sz w:val="28"/>
                <w:szCs w:val="28"/>
              </w:rPr>
              <w:t>□否</w:t>
            </w:r>
          </w:p>
        </w:tc>
        <w:tc>
          <w:tcPr>
            <w:tcW w:w="1555" w:type="dxa"/>
            <w:shd w:val="clear" w:color="auto" w:fill="D7D7D7"/>
            <w:vAlign w:val="center"/>
          </w:tcPr>
          <w:p>
            <w:pPr>
              <w:spacing w:line="440" w:lineRule="exact"/>
              <w:jc w:val="left"/>
              <w:rPr>
                <w:rFonts w:hint="default" w:ascii="方正仿宋简体" w:eastAsia="方正仿宋简体"/>
                <w:sz w:val="28"/>
                <w:szCs w:val="28"/>
                <w:lang w:val="en-US" w:eastAsia="zh-CN"/>
              </w:rPr>
            </w:pPr>
            <w:r>
              <w:rPr>
                <w:rFonts w:hint="eastAsia" w:ascii="方正仿宋简体" w:eastAsia="方正仿宋简体"/>
                <w:sz w:val="28"/>
                <w:szCs w:val="28"/>
              </w:rPr>
              <w:t>召开日期为：</w:t>
            </w:r>
            <w:r>
              <w:rPr>
                <w:rFonts w:hint="eastAsia" w:ascii="方正仿宋简体" w:eastAsia="方正仿宋简体"/>
                <w:sz w:val="28"/>
                <w:szCs w:val="28"/>
                <w:lang w:val="en-US" w:eastAsia="zh-CN"/>
              </w:rPr>
              <w:t>2024年12月20日</w:t>
            </w:r>
          </w:p>
          <w:p>
            <w:pPr>
              <w:spacing w:line="440" w:lineRule="exact"/>
              <w:jc w:val="left"/>
              <w:rPr>
                <w:rFonts w:ascii="方正仿宋简体" w:eastAsia="方正仿宋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ascii="Times New Roman" w:hAnsi="Times New Roman" w:eastAsia="方正仿宋简体"/>
                <w:sz w:val="28"/>
                <w:szCs w:val="28"/>
              </w:rPr>
            </w:pPr>
            <w:r>
              <w:rPr>
                <w:rFonts w:hint="eastAsia" w:ascii="Times New Roman" w:hAnsi="Times New Roman" w:eastAsia="方正仿宋简体"/>
                <w:sz w:val="28"/>
                <w:szCs w:val="28"/>
              </w:rPr>
              <w:t>12. 校级学生代表大会代表经班级团支部推荐、学院（系）组织选举产生。</w:t>
            </w:r>
          </w:p>
        </w:tc>
        <w:tc>
          <w:tcPr>
            <w:tcW w:w="1094" w:type="dxa"/>
            <w:shd w:val="clear" w:color="auto" w:fill="D7D7D7"/>
            <w:vAlign w:val="center"/>
          </w:tcPr>
          <w:p>
            <w:pPr>
              <w:spacing w:line="440" w:lineRule="exact"/>
              <w:rPr>
                <w:rFonts w:ascii="方正仿宋简体" w:eastAsia="方正仿宋简体"/>
                <w:sz w:val="28"/>
                <w:szCs w:val="28"/>
              </w:rPr>
            </w:pPr>
            <w:r>
              <w:rPr>
                <w:rFonts w:hint="eastAsia" w:ascii="方正仿宋简体" w:eastAsia="方正仿宋简体"/>
                <w:sz w:val="28"/>
                <w:szCs w:val="28"/>
              </w:rPr>
              <w:sym w:font="Wingdings 2" w:char="0052"/>
            </w:r>
            <w:r>
              <w:rPr>
                <w:rFonts w:hint="eastAsia" w:ascii="方正仿宋简体" w:eastAsia="方正仿宋简体"/>
                <w:sz w:val="28"/>
                <w:szCs w:val="28"/>
              </w:rPr>
              <w:t>是</w:t>
            </w:r>
          </w:p>
          <w:p>
            <w:pPr>
              <w:spacing w:line="440" w:lineRule="exact"/>
              <w:rPr>
                <w:rFonts w:ascii="方正仿宋简体" w:eastAsia="方正仿宋简体"/>
                <w:sz w:val="28"/>
                <w:szCs w:val="28"/>
              </w:rPr>
            </w:pPr>
            <w:r>
              <w:rPr>
                <w:rFonts w:hint="eastAsia" w:ascii="方正仿宋简体" w:eastAsia="方正仿宋简体"/>
                <w:sz w:val="28"/>
                <w:szCs w:val="28"/>
              </w:rPr>
              <w:t>□否</w:t>
            </w:r>
          </w:p>
        </w:tc>
        <w:tc>
          <w:tcPr>
            <w:tcW w:w="1555" w:type="dxa"/>
            <w:shd w:val="clear" w:color="auto" w:fill="D7D7D7"/>
            <w:vAlign w:val="center"/>
          </w:tcPr>
          <w:p>
            <w:pPr>
              <w:spacing w:line="440" w:lineRule="exact"/>
              <w:jc w:val="left"/>
              <w:rPr>
                <w:rFonts w:ascii="方正仿宋简体" w:eastAsia="方正仿宋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hint="eastAsia" w:ascii="Times New Roman" w:hAnsi="Times New Roman" w:eastAsia="方正仿宋简体"/>
                <w:sz w:val="28"/>
                <w:szCs w:val="28"/>
                <w:lang w:eastAsia="zh-CN"/>
              </w:rPr>
            </w:pPr>
            <w:r>
              <w:rPr>
                <w:rFonts w:hint="eastAsia" w:ascii="Times New Roman" w:hAnsi="Times New Roman" w:eastAsia="方正仿宋简体"/>
                <w:sz w:val="28"/>
                <w:szCs w:val="28"/>
              </w:rPr>
              <w:t>13. 开展了春、秋季学生会组织工作人员全员培训</w:t>
            </w:r>
            <w:r>
              <w:rPr>
                <w:rFonts w:hint="eastAsia" w:ascii="Times New Roman" w:hAnsi="Times New Roman" w:eastAsia="方正仿宋简体"/>
                <w:sz w:val="28"/>
                <w:szCs w:val="28"/>
                <w:lang w:eastAsia="zh-CN"/>
              </w:rPr>
              <w:t>，完成安徽省高校学生会组织工作人员培训测试。</w:t>
            </w:r>
          </w:p>
        </w:tc>
        <w:tc>
          <w:tcPr>
            <w:tcW w:w="1094" w:type="dxa"/>
            <w:shd w:val="clear" w:color="auto" w:fill="D7D7D7"/>
            <w:vAlign w:val="center"/>
          </w:tcPr>
          <w:p>
            <w:pPr>
              <w:spacing w:line="440" w:lineRule="exact"/>
              <w:rPr>
                <w:rFonts w:ascii="方正仿宋简体" w:eastAsia="方正仿宋简体"/>
                <w:sz w:val="28"/>
                <w:szCs w:val="28"/>
              </w:rPr>
            </w:pPr>
            <w:r>
              <w:rPr>
                <w:rFonts w:hint="eastAsia" w:ascii="方正仿宋简体" w:eastAsia="方正仿宋简体"/>
                <w:sz w:val="28"/>
                <w:szCs w:val="28"/>
              </w:rPr>
              <w:sym w:font="Wingdings 2" w:char="0052"/>
            </w:r>
            <w:r>
              <w:rPr>
                <w:rFonts w:hint="eastAsia" w:ascii="方正仿宋简体" w:eastAsia="方正仿宋简体"/>
                <w:sz w:val="28"/>
                <w:szCs w:val="28"/>
              </w:rPr>
              <w:t>是</w:t>
            </w:r>
          </w:p>
          <w:p>
            <w:pPr>
              <w:spacing w:line="440" w:lineRule="exact"/>
              <w:rPr>
                <w:rFonts w:ascii="方正仿宋简体" w:eastAsia="方正仿宋简体"/>
                <w:sz w:val="28"/>
                <w:szCs w:val="28"/>
              </w:rPr>
            </w:pPr>
            <w:r>
              <w:rPr>
                <w:rFonts w:hint="eastAsia" w:ascii="方正仿宋简体" w:eastAsia="方正仿宋简体"/>
                <w:sz w:val="28"/>
                <w:szCs w:val="28"/>
              </w:rPr>
              <w:t>□否</w:t>
            </w:r>
          </w:p>
        </w:tc>
        <w:tc>
          <w:tcPr>
            <w:tcW w:w="1555" w:type="dxa"/>
            <w:shd w:val="clear" w:color="auto" w:fill="D7D7D7"/>
            <w:vAlign w:val="center"/>
          </w:tcPr>
          <w:p>
            <w:pPr>
              <w:spacing w:line="440" w:lineRule="exact"/>
              <w:jc w:val="left"/>
              <w:rPr>
                <w:rFonts w:ascii="方正仿宋简体" w:eastAsia="方正仿宋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ascii="Times New Roman" w:hAnsi="Times New Roman" w:eastAsia="方正仿宋简体"/>
                <w:sz w:val="28"/>
                <w:szCs w:val="28"/>
              </w:rPr>
            </w:pPr>
            <w:r>
              <w:rPr>
                <w:rFonts w:hint="eastAsia" w:ascii="Times New Roman" w:hAnsi="Times New Roman" w:eastAsia="方正仿宋简体"/>
                <w:sz w:val="28"/>
                <w:szCs w:val="28"/>
              </w:rPr>
              <w:t>14. 组建以学生代表为主，校党委学生工作部门、校团委等共同参与的校级学生会组织工作人员评议会；主席团成员和工作部门负责人每学期向评议会述职。</w:t>
            </w:r>
          </w:p>
        </w:tc>
        <w:tc>
          <w:tcPr>
            <w:tcW w:w="1094" w:type="dxa"/>
            <w:shd w:val="clear" w:color="auto" w:fill="D7D7D7"/>
            <w:vAlign w:val="center"/>
          </w:tcPr>
          <w:p>
            <w:pPr>
              <w:spacing w:line="440" w:lineRule="exact"/>
              <w:rPr>
                <w:rFonts w:ascii="方正仿宋简体" w:eastAsia="方正仿宋简体"/>
                <w:sz w:val="28"/>
                <w:szCs w:val="28"/>
              </w:rPr>
            </w:pPr>
            <w:r>
              <w:rPr>
                <w:rFonts w:hint="eastAsia" w:ascii="方正仿宋简体" w:eastAsia="方正仿宋简体"/>
                <w:sz w:val="28"/>
                <w:szCs w:val="28"/>
              </w:rPr>
              <w:sym w:font="Wingdings 2" w:char="0052"/>
            </w:r>
            <w:r>
              <w:rPr>
                <w:rFonts w:hint="eastAsia" w:ascii="方正仿宋简体" w:eastAsia="方正仿宋简体"/>
                <w:sz w:val="28"/>
                <w:szCs w:val="28"/>
              </w:rPr>
              <w:t>是</w:t>
            </w:r>
          </w:p>
          <w:p>
            <w:pPr>
              <w:spacing w:line="440" w:lineRule="exact"/>
              <w:rPr>
                <w:rFonts w:ascii="方正仿宋简体" w:eastAsia="方正仿宋简体"/>
                <w:sz w:val="28"/>
                <w:szCs w:val="28"/>
              </w:rPr>
            </w:pPr>
            <w:r>
              <w:rPr>
                <w:rFonts w:hint="eastAsia" w:ascii="方正仿宋简体" w:eastAsia="方正仿宋简体"/>
                <w:sz w:val="28"/>
                <w:szCs w:val="28"/>
              </w:rPr>
              <w:t>□否</w:t>
            </w:r>
          </w:p>
        </w:tc>
        <w:tc>
          <w:tcPr>
            <w:tcW w:w="1555" w:type="dxa"/>
            <w:shd w:val="clear" w:color="auto" w:fill="D7D7D7"/>
            <w:vAlign w:val="center"/>
          </w:tcPr>
          <w:p>
            <w:pPr>
              <w:spacing w:line="440" w:lineRule="exact"/>
              <w:jc w:val="left"/>
              <w:rPr>
                <w:rFonts w:ascii="方正仿宋简体" w:eastAsia="方正仿宋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ascii="Times New Roman" w:hAnsi="Times New Roman" w:eastAsia="方正仿宋简体"/>
                <w:sz w:val="28"/>
                <w:szCs w:val="28"/>
              </w:rPr>
            </w:pPr>
            <w:r>
              <w:rPr>
                <w:rFonts w:hint="eastAsia" w:ascii="Times New Roman" w:hAnsi="Times New Roman" w:eastAsia="方正仿宋简体"/>
                <w:sz w:val="28"/>
                <w:szCs w:val="28"/>
              </w:rPr>
              <w:t>15. 学生会组织工作人员参加评奖评优、测评加分、依据评议结果择优提名，未与其岗位简单挂钩。</w:t>
            </w:r>
          </w:p>
        </w:tc>
        <w:tc>
          <w:tcPr>
            <w:tcW w:w="1094" w:type="dxa"/>
            <w:shd w:val="clear" w:color="auto" w:fill="D7D7D7"/>
            <w:vAlign w:val="center"/>
          </w:tcPr>
          <w:p>
            <w:pPr>
              <w:spacing w:line="440" w:lineRule="exact"/>
              <w:rPr>
                <w:rFonts w:ascii="方正仿宋简体" w:eastAsia="方正仿宋简体"/>
                <w:sz w:val="28"/>
                <w:szCs w:val="28"/>
              </w:rPr>
            </w:pPr>
            <w:r>
              <w:rPr>
                <w:rFonts w:hint="eastAsia" w:ascii="方正仿宋简体" w:eastAsia="方正仿宋简体"/>
                <w:sz w:val="28"/>
                <w:szCs w:val="28"/>
              </w:rPr>
              <w:sym w:font="Wingdings 2" w:char="0052"/>
            </w:r>
            <w:r>
              <w:rPr>
                <w:rFonts w:hint="eastAsia" w:ascii="方正仿宋简体" w:eastAsia="方正仿宋简体"/>
                <w:sz w:val="28"/>
                <w:szCs w:val="28"/>
              </w:rPr>
              <w:t>是</w:t>
            </w:r>
          </w:p>
          <w:p>
            <w:pPr>
              <w:spacing w:line="440" w:lineRule="exact"/>
              <w:rPr>
                <w:rFonts w:ascii="方正仿宋简体" w:eastAsia="方正仿宋简体"/>
                <w:sz w:val="28"/>
                <w:szCs w:val="28"/>
              </w:rPr>
            </w:pPr>
            <w:r>
              <w:rPr>
                <w:rFonts w:hint="eastAsia" w:ascii="方正仿宋简体" w:eastAsia="方正仿宋简体"/>
                <w:sz w:val="28"/>
                <w:szCs w:val="28"/>
              </w:rPr>
              <w:t>□否</w:t>
            </w:r>
          </w:p>
        </w:tc>
        <w:tc>
          <w:tcPr>
            <w:tcW w:w="1555" w:type="dxa"/>
            <w:shd w:val="clear" w:color="auto" w:fill="D7D7D7"/>
            <w:vAlign w:val="center"/>
          </w:tcPr>
          <w:p>
            <w:pPr>
              <w:spacing w:line="440" w:lineRule="exact"/>
              <w:jc w:val="left"/>
              <w:rPr>
                <w:rFonts w:ascii="方正仿宋简体" w:eastAsia="方正仿宋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ascii="Times New Roman" w:hAnsi="Times New Roman" w:eastAsia="方正仿宋简体"/>
                <w:sz w:val="28"/>
                <w:szCs w:val="28"/>
              </w:rPr>
            </w:pPr>
            <w:r>
              <w:rPr>
                <w:rFonts w:hint="eastAsia" w:ascii="Times New Roman" w:hAnsi="Times New Roman" w:eastAsia="方正仿宋简体"/>
                <w:sz w:val="28"/>
                <w:szCs w:val="28"/>
              </w:rPr>
              <w:t>16. 学生会组织的建设纳入了学校党建工作整体规划；党组织定期听取学生会组织工作汇报，研究决定重大事项。</w:t>
            </w:r>
          </w:p>
        </w:tc>
        <w:tc>
          <w:tcPr>
            <w:tcW w:w="1094" w:type="dxa"/>
            <w:shd w:val="clear" w:color="auto" w:fill="D7D7D7"/>
            <w:vAlign w:val="center"/>
          </w:tcPr>
          <w:p>
            <w:pPr>
              <w:spacing w:line="440" w:lineRule="exact"/>
              <w:rPr>
                <w:rFonts w:ascii="方正仿宋简体" w:eastAsia="方正仿宋简体"/>
                <w:sz w:val="28"/>
                <w:szCs w:val="28"/>
              </w:rPr>
            </w:pPr>
            <w:r>
              <w:rPr>
                <w:rFonts w:hint="eastAsia" w:ascii="方正仿宋简体" w:eastAsia="方正仿宋简体"/>
                <w:sz w:val="28"/>
                <w:szCs w:val="28"/>
              </w:rPr>
              <w:sym w:font="Wingdings 2" w:char="0052"/>
            </w:r>
            <w:r>
              <w:rPr>
                <w:rFonts w:hint="eastAsia" w:ascii="方正仿宋简体" w:eastAsia="方正仿宋简体"/>
                <w:sz w:val="28"/>
                <w:szCs w:val="28"/>
              </w:rPr>
              <w:t>是</w:t>
            </w:r>
          </w:p>
          <w:p>
            <w:pPr>
              <w:spacing w:line="440" w:lineRule="exact"/>
              <w:rPr>
                <w:rFonts w:ascii="方正仿宋简体" w:eastAsia="方正仿宋简体"/>
                <w:sz w:val="28"/>
                <w:szCs w:val="28"/>
              </w:rPr>
            </w:pPr>
            <w:r>
              <w:rPr>
                <w:rFonts w:hint="eastAsia" w:ascii="方正仿宋简体" w:eastAsia="方正仿宋简体"/>
                <w:sz w:val="28"/>
                <w:szCs w:val="28"/>
              </w:rPr>
              <w:t>□否</w:t>
            </w:r>
          </w:p>
        </w:tc>
        <w:tc>
          <w:tcPr>
            <w:tcW w:w="1555" w:type="dxa"/>
            <w:shd w:val="clear" w:color="auto" w:fill="D7D7D7"/>
            <w:vAlign w:val="center"/>
          </w:tcPr>
          <w:p>
            <w:pPr>
              <w:spacing w:line="440" w:lineRule="exact"/>
              <w:jc w:val="left"/>
              <w:rPr>
                <w:rFonts w:ascii="方正仿宋简体" w:eastAsia="方正仿宋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ascii="Times New Roman" w:hAnsi="Times New Roman" w:eastAsia="方正仿宋简体"/>
                <w:sz w:val="28"/>
                <w:szCs w:val="28"/>
              </w:rPr>
            </w:pPr>
            <w:r>
              <w:rPr>
                <w:rFonts w:hint="eastAsia" w:ascii="Times New Roman" w:hAnsi="Times New Roman" w:eastAsia="方正仿宋简体"/>
                <w:sz w:val="28"/>
                <w:szCs w:val="28"/>
              </w:rPr>
              <w:t>17</w:t>
            </w:r>
            <w:r>
              <w:rPr>
                <w:rFonts w:hint="eastAsia" w:ascii="方正仿宋简体" w:hAnsi="Times New Roman" w:eastAsia="方正仿宋简体"/>
                <w:color w:val="FF0000"/>
                <w:sz w:val="28"/>
                <w:szCs w:val="28"/>
              </w:rPr>
              <w:t>★</w:t>
            </w:r>
            <w:r>
              <w:rPr>
                <w:rFonts w:hint="eastAsia" w:ascii="Times New Roman" w:hAnsi="Times New Roman" w:eastAsia="方正仿宋简体"/>
                <w:sz w:val="28"/>
                <w:szCs w:val="28"/>
              </w:rPr>
              <w:t>. 明确</w:t>
            </w:r>
            <w:r>
              <w:rPr>
                <w:rFonts w:ascii="Times New Roman" w:hAnsi="Times New Roman" w:eastAsia="方正仿宋简体"/>
                <w:sz w:val="28"/>
                <w:szCs w:val="28"/>
              </w:rPr>
              <w:t>1</w:t>
            </w:r>
            <w:r>
              <w:rPr>
                <w:rFonts w:hint="eastAsia" w:ascii="Times New Roman" w:hAnsi="Times New Roman" w:eastAsia="方正仿宋简体"/>
                <w:sz w:val="28"/>
                <w:szCs w:val="28"/>
              </w:rPr>
              <w:t>名校团委专职副书记指导校级学生会组织；聘任校团委专职副书记或干部担任校级学生会组织秘书长。</w:t>
            </w:r>
          </w:p>
        </w:tc>
        <w:tc>
          <w:tcPr>
            <w:tcW w:w="1094" w:type="dxa"/>
            <w:shd w:val="clear" w:color="auto" w:fill="D7D7D7"/>
            <w:vAlign w:val="center"/>
          </w:tcPr>
          <w:p>
            <w:pPr>
              <w:spacing w:line="440" w:lineRule="exact"/>
              <w:rPr>
                <w:rFonts w:ascii="方正仿宋简体" w:eastAsia="方正仿宋简体"/>
                <w:sz w:val="28"/>
                <w:szCs w:val="28"/>
              </w:rPr>
            </w:pPr>
            <w:r>
              <w:rPr>
                <w:rFonts w:hint="eastAsia" w:ascii="方正仿宋简体" w:eastAsia="方正仿宋简体"/>
                <w:sz w:val="28"/>
                <w:szCs w:val="28"/>
              </w:rPr>
              <w:sym w:font="Wingdings 2" w:char="0052"/>
            </w:r>
            <w:r>
              <w:rPr>
                <w:rFonts w:hint="eastAsia" w:ascii="方正仿宋简体" w:eastAsia="方正仿宋简体"/>
                <w:sz w:val="28"/>
                <w:szCs w:val="28"/>
              </w:rPr>
              <w:t>是</w:t>
            </w:r>
          </w:p>
          <w:p>
            <w:pPr>
              <w:spacing w:line="440" w:lineRule="exact"/>
              <w:rPr>
                <w:rFonts w:ascii="方正仿宋简体" w:eastAsia="方正仿宋简体"/>
                <w:sz w:val="28"/>
                <w:szCs w:val="28"/>
              </w:rPr>
            </w:pPr>
            <w:r>
              <w:rPr>
                <w:rFonts w:hint="eastAsia" w:ascii="方正仿宋简体" w:eastAsia="方正仿宋简体"/>
                <w:sz w:val="28"/>
                <w:szCs w:val="28"/>
              </w:rPr>
              <w:t>□否</w:t>
            </w:r>
          </w:p>
        </w:tc>
        <w:tc>
          <w:tcPr>
            <w:tcW w:w="1555" w:type="dxa"/>
            <w:shd w:val="clear" w:color="auto" w:fill="D7D7D7"/>
            <w:vAlign w:val="center"/>
          </w:tcPr>
          <w:p>
            <w:pPr>
              <w:spacing w:line="440" w:lineRule="exact"/>
              <w:jc w:val="left"/>
              <w:rPr>
                <w:rFonts w:ascii="方正仿宋简体" w:eastAsia="方正仿宋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hint="eastAsia" w:ascii="方正仿宋简体" w:eastAsia="方正仿宋简体"/>
                <w:sz w:val="28"/>
                <w:szCs w:val="28"/>
              </w:rPr>
            </w:pPr>
            <w:r>
              <w:rPr>
                <w:rFonts w:hint="eastAsia" w:ascii="Times New Roman" w:hAnsi="Times New Roman" w:eastAsia="方正仿宋简体"/>
                <w:sz w:val="28"/>
                <w:szCs w:val="28"/>
              </w:rPr>
              <w:t>18</w:t>
            </w:r>
            <w:r>
              <w:rPr>
                <w:rFonts w:hint="eastAsia" w:ascii="方正仿宋简体" w:eastAsia="方正仿宋简体"/>
                <w:sz w:val="28"/>
                <w:szCs w:val="28"/>
              </w:rPr>
              <w:t>▲</w:t>
            </w:r>
            <w:r>
              <w:rPr>
                <w:rFonts w:hint="eastAsia" w:ascii="Times New Roman" w:hAnsi="Times New Roman" w:eastAsia="方正仿宋简体"/>
                <w:sz w:val="28"/>
                <w:szCs w:val="28"/>
              </w:rPr>
              <w:t>. 学生会组织工作机构应成立团支部，团支部书记由学生会主席团成员担任。</w:t>
            </w:r>
          </w:p>
        </w:tc>
        <w:tc>
          <w:tcPr>
            <w:tcW w:w="1094" w:type="dxa"/>
            <w:shd w:val="clear" w:color="auto" w:fill="D7D7D7"/>
            <w:vAlign w:val="center"/>
          </w:tcPr>
          <w:p>
            <w:pPr>
              <w:spacing w:line="440" w:lineRule="exact"/>
              <w:rPr>
                <w:rFonts w:ascii="方正仿宋简体" w:eastAsia="方正仿宋简体"/>
                <w:sz w:val="28"/>
                <w:szCs w:val="28"/>
              </w:rPr>
            </w:pPr>
            <w:r>
              <w:rPr>
                <w:rFonts w:hint="eastAsia" w:ascii="方正仿宋简体" w:eastAsia="方正仿宋简体"/>
                <w:sz w:val="28"/>
                <w:szCs w:val="28"/>
              </w:rPr>
              <w:sym w:font="Wingdings 2" w:char="0052"/>
            </w:r>
            <w:r>
              <w:rPr>
                <w:rFonts w:hint="eastAsia" w:ascii="方正仿宋简体" w:eastAsia="方正仿宋简体"/>
                <w:sz w:val="28"/>
                <w:szCs w:val="28"/>
              </w:rPr>
              <w:t>是</w:t>
            </w:r>
          </w:p>
          <w:p>
            <w:pPr>
              <w:spacing w:line="440" w:lineRule="exact"/>
              <w:rPr>
                <w:rFonts w:ascii="方正仿宋简体" w:eastAsia="方正仿宋简体"/>
                <w:sz w:val="28"/>
                <w:szCs w:val="28"/>
              </w:rPr>
            </w:pPr>
            <w:r>
              <w:rPr>
                <w:rFonts w:hint="eastAsia" w:ascii="方正仿宋简体" w:eastAsia="方正仿宋简体"/>
                <w:sz w:val="28"/>
                <w:szCs w:val="28"/>
              </w:rPr>
              <w:t>□否</w:t>
            </w:r>
          </w:p>
        </w:tc>
        <w:tc>
          <w:tcPr>
            <w:tcW w:w="1555" w:type="dxa"/>
            <w:shd w:val="clear" w:color="auto" w:fill="D7D7D7"/>
            <w:vAlign w:val="center"/>
          </w:tcPr>
          <w:p>
            <w:pPr>
              <w:spacing w:line="440" w:lineRule="exact"/>
              <w:rPr>
                <w:rFonts w:hint="eastAsia" w:ascii="方正仿宋简体" w:eastAsia="方正仿宋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hint="eastAsia" w:ascii="Times New Roman" w:hAnsi="Times New Roman" w:eastAsia="方正仿宋简体"/>
                <w:sz w:val="28"/>
                <w:szCs w:val="28"/>
              </w:rPr>
            </w:pPr>
            <w:r>
              <w:rPr>
                <w:rFonts w:hint="eastAsia" w:ascii="Times New Roman" w:hAnsi="Times New Roman" w:eastAsia="方正仿宋简体"/>
                <w:sz w:val="28"/>
                <w:szCs w:val="28"/>
              </w:rPr>
              <w:t>19</w:t>
            </w:r>
            <w:r>
              <w:rPr>
                <w:rFonts w:hint="eastAsia" w:ascii="方正仿宋简体" w:eastAsia="方正仿宋简体"/>
                <w:sz w:val="28"/>
                <w:szCs w:val="28"/>
              </w:rPr>
              <w:t>▲</w:t>
            </w:r>
            <w:r>
              <w:rPr>
                <w:rFonts w:hint="eastAsia" w:ascii="Times New Roman" w:hAnsi="Times New Roman" w:eastAsia="方正仿宋简体"/>
                <w:sz w:val="28"/>
                <w:szCs w:val="28"/>
              </w:rPr>
              <w:t>. 建立服务同学项目执行情况和同学满意度调研评估机制。</w:t>
            </w:r>
          </w:p>
        </w:tc>
        <w:tc>
          <w:tcPr>
            <w:tcW w:w="1094" w:type="dxa"/>
            <w:shd w:val="clear" w:color="auto" w:fill="D7D7D7"/>
            <w:vAlign w:val="center"/>
          </w:tcPr>
          <w:p>
            <w:pPr>
              <w:spacing w:line="440" w:lineRule="exact"/>
              <w:rPr>
                <w:rFonts w:ascii="方正仿宋简体" w:eastAsia="方正仿宋简体"/>
                <w:sz w:val="28"/>
                <w:szCs w:val="28"/>
              </w:rPr>
            </w:pPr>
            <w:r>
              <w:rPr>
                <w:rFonts w:hint="eastAsia" w:ascii="方正仿宋简体" w:eastAsia="方正仿宋简体"/>
                <w:sz w:val="28"/>
                <w:szCs w:val="28"/>
              </w:rPr>
              <w:sym w:font="Wingdings 2" w:char="0052"/>
            </w:r>
            <w:r>
              <w:rPr>
                <w:rFonts w:hint="eastAsia" w:ascii="方正仿宋简体" w:eastAsia="方正仿宋简体"/>
                <w:sz w:val="28"/>
                <w:szCs w:val="28"/>
              </w:rPr>
              <w:t>是</w:t>
            </w:r>
          </w:p>
          <w:p>
            <w:pPr>
              <w:spacing w:line="440" w:lineRule="exact"/>
              <w:rPr>
                <w:rFonts w:hint="eastAsia" w:ascii="方正仿宋简体" w:eastAsia="方正仿宋简体"/>
                <w:sz w:val="28"/>
                <w:szCs w:val="28"/>
              </w:rPr>
            </w:pPr>
            <w:r>
              <w:rPr>
                <w:rFonts w:hint="eastAsia" w:ascii="方正仿宋简体" w:eastAsia="方正仿宋简体"/>
                <w:sz w:val="28"/>
                <w:szCs w:val="28"/>
              </w:rPr>
              <w:t>□否</w:t>
            </w:r>
          </w:p>
        </w:tc>
        <w:tc>
          <w:tcPr>
            <w:tcW w:w="1555" w:type="dxa"/>
            <w:shd w:val="clear" w:color="auto" w:fill="D7D7D7"/>
            <w:vAlign w:val="center"/>
          </w:tcPr>
          <w:p>
            <w:pPr>
              <w:spacing w:line="440" w:lineRule="exact"/>
              <w:rPr>
                <w:rFonts w:hint="eastAsia" w:ascii="方正仿宋简体" w:eastAsia="方正仿宋简体"/>
                <w:sz w:val="28"/>
                <w:szCs w:val="28"/>
              </w:rPr>
            </w:pPr>
          </w:p>
        </w:tc>
      </w:tr>
    </w:tbl>
    <w:p>
      <w:pPr>
        <w:pStyle w:val="2"/>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rPr>
          <w:rFonts w:hint="eastAsia" w:ascii="黑体" w:hAnsi="宋体" w:eastAsia="黑体"/>
          <w:color w:val="000000"/>
          <w:sz w:val="32"/>
          <w:szCs w:val="32"/>
          <w:lang w:val="en-US" w:eastAsia="zh-CN"/>
        </w:rPr>
      </w:pPr>
    </w:p>
    <w:p>
      <w:pPr>
        <w:pStyle w:val="2"/>
        <w:pageBreakBefore w:val="0"/>
        <w:widowControl w:val="0"/>
        <w:numPr>
          <w:ilvl w:val="0"/>
          <w:numId w:val="0"/>
        </w:numPr>
        <w:kinsoku/>
        <w:wordWrap/>
        <w:overflowPunct/>
        <w:topLinePunct w:val="0"/>
        <w:autoSpaceDE/>
        <w:autoSpaceDN/>
        <w:bidi w:val="0"/>
        <w:adjustRightInd w:val="0"/>
        <w:snapToGrid w:val="0"/>
        <w:spacing w:before="0" w:beforeLines="0" w:after="0" w:afterLines="0" w:line="440" w:lineRule="exact"/>
        <w:jc w:val="both"/>
        <w:textAlignment w:val="auto"/>
        <w:rPr>
          <w:rFonts w:hint="eastAsia" w:ascii="黑体" w:hAnsi="黑体" w:eastAsia="黑体" w:cs="黑体"/>
          <w:b w:val="0"/>
          <w:bCs/>
          <w:color w:val="000000"/>
          <w:sz w:val="32"/>
          <w:szCs w:val="32"/>
        </w:rPr>
      </w:pPr>
      <w:r>
        <w:rPr>
          <w:rFonts w:hint="eastAsia" w:ascii="黑体" w:hAnsi="黑体" w:eastAsia="黑体" w:cs="黑体"/>
          <w:b w:val="0"/>
          <w:bCs/>
          <w:color w:val="000000"/>
          <w:kern w:val="44"/>
          <w:sz w:val="32"/>
          <w:szCs w:val="32"/>
          <w:lang w:val="en-US" w:eastAsia="zh-CN" w:bidi="ar-SA"/>
        </w:rPr>
        <w:t>二、</w:t>
      </w:r>
      <w:r>
        <w:rPr>
          <w:rFonts w:hint="eastAsia" w:ascii="黑体" w:hAnsi="黑体" w:eastAsia="黑体" w:cs="黑体"/>
          <w:b w:val="0"/>
          <w:bCs/>
          <w:color w:val="000000"/>
          <w:sz w:val="32"/>
          <w:szCs w:val="32"/>
          <w:lang w:val="en-US" w:eastAsia="zh-CN"/>
        </w:rPr>
        <w:t>安徽汽车职业技术学院</w:t>
      </w:r>
      <w:r>
        <w:rPr>
          <w:rFonts w:hint="eastAsia" w:ascii="黑体" w:hAnsi="黑体" w:eastAsia="黑体" w:cs="黑体"/>
          <w:b w:val="0"/>
          <w:bCs/>
          <w:color w:val="000000"/>
          <w:sz w:val="32"/>
          <w:szCs w:val="32"/>
        </w:rPr>
        <w:t>学生会章程</w:t>
      </w:r>
    </w:p>
    <w:p>
      <w:pPr>
        <w:numPr>
          <w:ilvl w:val="0"/>
          <w:numId w:val="0"/>
        </w:numPr>
        <w:rPr>
          <w:rFonts w:hint="eastAsia"/>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right="0"/>
        <w:jc w:val="center"/>
        <w:textAlignment w:val="auto"/>
        <w:rPr>
          <w:rFonts w:hint="eastAsia" w:ascii="方正小标宋简体" w:hAnsi="方正小标宋简体" w:eastAsia="方正小标宋简体" w:cs="方正小标宋简体"/>
          <w:b/>
          <w:bCs/>
          <w:kern w:val="2"/>
          <w:sz w:val="32"/>
          <w:szCs w:val="32"/>
          <w:lang w:val="en-US" w:eastAsia="zh-CN" w:bidi="ar-SA"/>
        </w:rPr>
      </w:pPr>
      <w:r>
        <w:rPr>
          <w:rFonts w:hint="eastAsia" w:ascii="方正小标宋简体" w:hAnsi="方正小标宋简体" w:eastAsia="方正小标宋简体" w:cs="方正小标宋简体"/>
          <w:b/>
          <w:bCs/>
          <w:kern w:val="2"/>
          <w:sz w:val="32"/>
          <w:szCs w:val="32"/>
          <w:lang w:val="en-US" w:eastAsia="zh-CN" w:bidi="ar-SA"/>
        </w:rPr>
        <w:t>第一章 总则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宋体" w:hAnsi="宋体" w:eastAsia="宋体" w:cs="宋体"/>
          <w:sz w:val="32"/>
          <w:szCs w:val="32"/>
        </w:rPr>
      </w:pPr>
      <w:r>
        <w:rPr>
          <w:rFonts w:hint="eastAsia" w:ascii="宋体" w:hAnsi="宋体" w:eastAsia="宋体" w:cs="宋体"/>
          <w:sz w:val="32"/>
          <w:szCs w:val="32"/>
        </w:rPr>
        <w:t>第一条 </w:t>
      </w:r>
      <w:r>
        <w:rPr>
          <w:rFonts w:hint="eastAsia" w:ascii="宋体" w:hAnsi="宋体" w:eastAsia="宋体" w:cs="宋体"/>
          <w:sz w:val="32"/>
          <w:szCs w:val="32"/>
          <w:lang w:eastAsia="zh-CN"/>
        </w:rPr>
        <w:t>安徽汽车</w:t>
      </w:r>
      <w:r>
        <w:rPr>
          <w:rFonts w:hint="eastAsia" w:ascii="宋体" w:hAnsi="宋体" w:eastAsia="宋体" w:cs="宋体"/>
          <w:sz w:val="32"/>
          <w:szCs w:val="32"/>
        </w:rPr>
        <w:t>职业技术学院</w:t>
      </w:r>
      <w:r>
        <w:rPr>
          <w:rFonts w:hint="eastAsia" w:ascii="宋体" w:hAnsi="宋体" w:eastAsia="宋体" w:cs="宋体"/>
          <w:sz w:val="32"/>
          <w:szCs w:val="32"/>
          <w:lang w:eastAsia="zh-CN"/>
        </w:rPr>
        <w:t>和安徽汽车工业技术学院</w:t>
      </w:r>
      <w:r>
        <w:rPr>
          <w:rFonts w:hint="eastAsia" w:ascii="宋体" w:hAnsi="宋体" w:eastAsia="宋体" w:cs="宋体"/>
          <w:sz w:val="32"/>
          <w:szCs w:val="32"/>
        </w:rPr>
        <w:t>学生会是</w:t>
      </w:r>
      <w:r>
        <w:rPr>
          <w:rFonts w:hint="eastAsia" w:ascii="宋体" w:hAnsi="宋体" w:eastAsia="宋体" w:cs="宋体"/>
          <w:sz w:val="32"/>
          <w:szCs w:val="32"/>
          <w:lang w:eastAsia="zh-CN"/>
        </w:rPr>
        <w:t>校</w:t>
      </w:r>
      <w:r>
        <w:rPr>
          <w:rFonts w:hint="eastAsia" w:ascii="宋体" w:hAnsi="宋体" w:eastAsia="宋体" w:cs="宋体"/>
          <w:sz w:val="32"/>
          <w:szCs w:val="32"/>
        </w:rPr>
        <w:t>党委领导下的全</w:t>
      </w:r>
      <w:r>
        <w:rPr>
          <w:rFonts w:hint="eastAsia" w:ascii="宋体" w:hAnsi="宋体" w:eastAsia="宋体" w:cs="宋体"/>
          <w:sz w:val="32"/>
          <w:szCs w:val="32"/>
          <w:lang w:eastAsia="zh-CN"/>
        </w:rPr>
        <w:t>校</w:t>
      </w:r>
      <w:r>
        <w:rPr>
          <w:rFonts w:hint="eastAsia" w:ascii="宋体" w:hAnsi="宋体" w:eastAsia="宋体" w:cs="宋体"/>
          <w:sz w:val="32"/>
          <w:szCs w:val="32"/>
        </w:rPr>
        <w:t>大学生的群众组织，在</w:t>
      </w:r>
      <w:r>
        <w:rPr>
          <w:rFonts w:hint="eastAsia" w:ascii="宋体" w:hAnsi="宋体" w:eastAsia="宋体" w:cs="宋体"/>
          <w:sz w:val="32"/>
          <w:szCs w:val="32"/>
          <w:lang w:eastAsia="zh-CN"/>
        </w:rPr>
        <w:t>校</w:t>
      </w:r>
      <w:r>
        <w:rPr>
          <w:rFonts w:hint="eastAsia" w:ascii="宋体" w:hAnsi="宋体" w:eastAsia="宋体" w:cs="宋体"/>
          <w:sz w:val="32"/>
          <w:szCs w:val="32"/>
        </w:rPr>
        <w:t>团委的指导下开展工作。本章程依据《中华全国学生联合会章程》和《</w:t>
      </w:r>
      <w:r>
        <w:rPr>
          <w:rFonts w:hint="eastAsia" w:ascii="宋体" w:hAnsi="宋体" w:eastAsia="宋体" w:cs="宋体"/>
          <w:sz w:val="32"/>
          <w:szCs w:val="32"/>
          <w:lang w:eastAsia="zh-CN"/>
        </w:rPr>
        <w:t>安徽</w:t>
      </w:r>
      <w:r>
        <w:rPr>
          <w:rFonts w:hint="eastAsia" w:ascii="宋体" w:hAnsi="宋体" w:eastAsia="宋体" w:cs="宋体"/>
          <w:sz w:val="32"/>
          <w:szCs w:val="32"/>
        </w:rPr>
        <w:t>省学生联合会章程》制定，本会定名为</w:t>
      </w:r>
      <w:r>
        <w:rPr>
          <w:rFonts w:hint="eastAsia" w:ascii="宋体" w:hAnsi="宋体" w:eastAsia="宋体" w:cs="宋体"/>
          <w:sz w:val="32"/>
          <w:szCs w:val="32"/>
          <w:lang w:val="en-US" w:eastAsia="zh-CN"/>
        </w:rPr>
        <w:t>安汽院</w:t>
      </w:r>
      <w:r>
        <w:rPr>
          <w:rFonts w:hint="eastAsia" w:ascii="宋体" w:hAnsi="宋体" w:eastAsia="宋体" w:cs="宋体"/>
          <w:sz w:val="32"/>
          <w:szCs w:val="32"/>
        </w:rPr>
        <w:t>学生会。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宋体" w:hAnsi="宋体" w:eastAsia="宋体" w:cs="宋体"/>
          <w:sz w:val="32"/>
          <w:szCs w:val="32"/>
        </w:rPr>
      </w:pPr>
      <w:r>
        <w:rPr>
          <w:rFonts w:hint="eastAsia" w:ascii="宋体" w:hAnsi="宋体" w:eastAsia="宋体" w:cs="宋体"/>
          <w:sz w:val="32"/>
          <w:szCs w:val="32"/>
        </w:rPr>
        <w:t>第二条 本会的一切权力属于全体会员。会员行使民主权力的机构是全校学生代表大会，学</w:t>
      </w:r>
      <w:r>
        <w:rPr>
          <w:rFonts w:hint="eastAsia" w:ascii="宋体" w:hAnsi="宋体" w:eastAsia="宋体" w:cs="宋体"/>
          <w:sz w:val="32"/>
          <w:szCs w:val="32"/>
          <w:lang w:eastAsia="zh-CN"/>
        </w:rPr>
        <w:t>校</w:t>
      </w:r>
      <w:r>
        <w:rPr>
          <w:rFonts w:hint="eastAsia" w:ascii="宋体" w:hAnsi="宋体" w:eastAsia="宋体" w:cs="宋体"/>
          <w:sz w:val="32"/>
          <w:szCs w:val="32"/>
        </w:rPr>
        <w:t>学生代表大会和全班学生会议。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宋体" w:hAnsi="宋体" w:eastAsia="宋体" w:cs="宋体"/>
          <w:sz w:val="32"/>
          <w:szCs w:val="32"/>
        </w:rPr>
      </w:pPr>
      <w:r>
        <w:rPr>
          <w:rFonts w:hint="eastAsia" w:ascii="宋体" w:hAnsi="宋体" w:eastAsia="宋体" w:cs="宋体"/>
          <w:sz w:val="32"/>
          <w:szCs w:val="32"/>
        </w:rPr>
        <w:t>第三条 本会的宗旨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宋体" w:cs="宋体"/>
          <w:sz w:val="32"/>
          <w:szCs w:val="32"/>
          <w:lang w:eastAsia="zh-CN"/>
        </w:rPr>
      </w:pPr>
      <w:r>
        <w:rPr>
          <w:rFonts w:hint="eastAsia" w:ascii="宋体" w:hAnsi="宋体" w:eastAsia="宋体" w:cs="宋体"/>
          <w:sz w:val="32"/>
          <w:szCs w:val="32"/>
          <w:lang w:val="en-US" w:eastAsia="zh-CN"/>
        </w:rPr>
        <w:t xml:space="preserve">  </w:t>
      </w:r>
      <w:r>
        <w:rPr>
          <w:rFonts w:hint="eastAsia" w:ascii="宋体" w:hAnsi="宋体" w:eastAsia="宋体" w:cs="宋体"/>
          <w:sz w:val="32"/>
          <w:szCs w:val="32"/>
        </w:rPr>
        <w:t>以习近平新时代中国特色社会主义思想为指导，</w:t>
      </w:r>
      <w:r>
        <w:rPr>
          <w:rFonts w:hint="eastAsia" w:ascii="宋体" w:hAnsi="宋体" w:eastAsia="宋体" w:cs="宋体"/>
          <w:sz w:val="32"/>
          <w:szCs w:val="32"/>
          <w:lang w:val="en-US" w:eastAsia="zh-CN"/>
        </w:rPr>
        <w:t>学习宣传贯彻党的二十大精神</w:t>
      </w:r>
      <w:r>
        <w:rPr>
          <w:rFonts w:hint="eastAsia" w:ascii="宋体" w:hAnsi="宋体" w:eastAsia="宋体" w:cs="宋体"/>
          <w:sz w:val="32"/>
          <w:szCs w:val="32"/>
        </w:rPr>
        <w:t>遵循和贯彻党的教育方针，促进同学德智体美劳全面发展，团结和引导同学成为热爱祖国，适应中国特色社会主义事业要求的合格人才，进一步增强对中国特色社会主义的道路自信、理论自信、制度自信、文化自信，自觉树立和践行社会主义核心价值观，为实现中华民族伟大复兴的中国梦而努力奋斗</w:t>
      </w:r>
      <w:r>
        <w:rPr>
          <w:rFonts w:hint="eastAsia" w:ascii="宋体" w:hAnsi="宋体" w:eastAsia="宋体" w:cs="宋体"/>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宋体" w:hAnsi="宋体" w:eastAsia="宋体" w:cs="宋体"/>
          <w:sz w:val="32"/>
          <w:szCs w:val="32"/>
        </w:rPr>
      </w:pPr>
      <w:r>
        <w:rPr>
          <w:rFonts w:hint="eastAsia" w:ascii="宋体" w:hAnsi="宋体" w:eastAsia="宋体" w:cs="宋体"/>
          <w:sz w:val="32"/>
          <w:szCs w:val="32"/>
        </w:rPr>
        <w:t>第四条 本会的主要任务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宋体" w:hAnsi="宋体" w:eastAsia="宋体" w:cs="宋体"/>
          <w:sz w:val="32"/>
          <w:szCs w:val="32"/>
        </w:rPr>
      </w:pPr>
      <w:r>
        <w:rPr>
          <w:rFonts w:hint="eastAsia" w:ascii="宋体" w:hAnsi="宋体" w:eastAsia="宋体" w:cs="宋体"/>
          <w:sz w:val="32"/>
          <w:szCs w:val="32"/>
        </w:rPr>
        <w:t>（一）政治引领。贯彻执行党的教育方针政策，广泛开展爱国主义教育和集体主义教育，提高同学们的政治素质和思想觉悟。倡导和组织同学进行自我教育、自我管理、自我服务、自我监督。结合时代特色开展各类政治引领类活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宋体" w:hAnsi="宋体" w:eastAsia="宋体" w:cs="宋体"/>
          <w:sz w:val="32"/>
          <w:szCs w:val="32"/>
        </w:rPr>
      </w:pPr>
      <w:r>
        <w:rPr>
          <w:rFonts w:hint="eastAsia" w:ascii="宋体" w:hAnsi="宋体" w:eastAsia="宋体" w:cs="宋体"/>
          <w:sz w:val="32"/>
          <w:szCs w:val="32"/>
        </w:rPr>
        <w:t>（二）价值引领。引领全校同学践行社会主义核心价值观，热爱伟大祖国、锤炼品德修为、树立正确的世界观、人生观、价值观，开展各类贴近同学、符合校情的价值引领类活动。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宋体" w:hAnsi="宋体" w:eastAsia="宋体" w:cs="宋体"/>
          <w:sz w:val="32"/>
          <w:szCs w:val="32"/>
        </w:rPr>
      </w:pPr>
      <w:r>
        <w:rPr>
          <w:rFonts w:hint="eastAsia" w:ascii="宋体" w:hAnsi="宋体" w:eastAsia="宋体" w:cs="宋体"/>
          <w:sz w:val="32"/>
          <w:szCs w:val="32"/>
        </w:rPr>
        <w:t>（三）组织建设。推进学生会组织改革，完善学生会干部培养、选拔机制，</w:t>
      </w:r>
      <w:r>
        <w:rPr>
          <w:rFonts w:hint="eastAsia" w:ascii="宋体" w:hAnsi="宋体" w:eastAsia="宋体" w:cs="宋体"/>
          <w:sz w:val="32"/>
          <w:szCs w:val="32"/>
          <w:lang w:eastAsia="zh-CN"/>
        </w:rPr>
        <w:t>对内加强</w:t>
      </w:r>
      <w:r>
        <w:rPr>
          <w:rFonts w:hint="eastAsia" w:ascii="宋体" w:hAnsi="宋体" w:eastAsia="宋体" w:cs="宋体"/>
          <w:sz w:val="32"/>
          <w:szCs w:val="32"/>
        </w:rPr>
        <w:t>学生会组织建设，对外与其他院校学生会组织保持密切联系，促进沟通和交流。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宋体" w:hAnsi="宋体" w:eastAsia="宋体" w:cs="宋体"/>
          <w:sz w:val="32"/>
          <w:szCs w:val="32"/>
        </w:rPr>
      </w:pPr>
      <w:r>
        <w:rPr>
          <w:rFonts w:hint="eastAsia" w:ascii="宋体" w:hAnsi="宋体" w:eastAsia="宋体" w:cs="宋体"/>
          <w:sz w:val="32"/>
          <w:szCs w:val="32"/>
        </w:rPr>
        <w:t>（四）权益维护。建立健全成熟的学生权益维护机制，坚持全心全意为同学服务，代表和维护广大同学的合法、正当权益，成为学校和同学之间沟通的桥梁。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宋体" w:hAnsi="宋体" w:eastAsia="宋体" w:cs="宋体"/>
          <w:sz w:val="32"/>
          <w:szCs w:val="32"/>
        </w:rPr>
      </w:pPr>
      <w:r>
        <w:rPr>
          <w:rFonts w:hint="eastAsia" w:ascii="宋体" w:hAnsi="宋体" w:eastAsia="宋体" w:cs="宋体"/>
          <w:sz w:val="32"/>
          <w:szCs w:val="32"/>
        </w:rPr>
        <w:t>（五）成长服务。主动服务人才培养中心，为广大同学成长成才提供广阔的平台，助力广大同学练就本领、增长才干。围绕学风建设、科学技术、文化体育、社会实践、创新创业、志愿服务等方面开展各类活动。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default" w:ascii="方正小标宋简体" w:hAnsi="方正小标宋简体" w:eastAsia="方正小标宋简体" w:cs="方正小标宋简体"/>
          <w:b/>
          <w:bCs/>
          <w:kern w:val="2"/>
          <w:sz w:val="32"/>
          <w:szCs w:val="32"/>
          <w:lang w:val="en-US" w:eastAsia="zh-CN" w:bidi="ar-SA"/>
        </w:rPr>
      </w:pPr>
      <w:r>
        <w:rPr>
          <w:rFonts w:hint="eastAsia" w:ascii="方正小标宋简体" w:hAnsi="方正小标宋简体" w:eastAsia="方正小标宋简体" w:cs="方正小标宋简体"/>
          <w:b/>
          <w:bCs/>
          <w:kern w:val="2"/>
          <w:sz w:val="32"/>
          <w:szCs w:val="32"/>
          <w:lang w:val="en-US" w:eastAsia="zh-CN" w:bidi="ar-SA"/>
        </w:rPr>
        <w:t>第二章 会员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宋体" w:hAnsi="宋体" w:eastAsia="宋体" w:cs="宋体"/>
          <w:sz w:val="32"/>
          <w:szCs w:val="32"/>
        </w:rPr>
      </w:pPr>
      <w:r>
        <w:rPr>
          <w:rFonts w:hint="eastAsia" w:ascii="宋体" w:hAnsi="宋体" w:eastAsia="宋体" w:cs="宋体"/>
          <w:sz w:val="32"/>
          <w:szCs w:val="32"/>
        </w:rPr>
        <w:t>第五条 凡是本</w:t>
      </w:r>
      <w:r>
        <w:rPr>
          <w:rFonts w:hint="eastAsia" w:ascii="宋体" w:hAnsi="宋体" w:eastAsia="宋体" w:cs="宋体"/>
          <w:sz w:val="32"/>
          <w:szCs w:val="32"/>
          <w:lang w:eastAsia="zh-CN"/>
        </w:rPr>
        <w:t>校</w:t>
      </w:r>
      <w:r>
        <w:rPr>
          <w:rFonts w:hint="eastAsia" w:ascii="宋体" w:hAnsi="宋体" w:eastAsia="宋体" w:cs="宋体"/>
          <w:sz w:val="32"/>
          <w:szCs w:val="32"/>
        </w:rPr>
        <w:t>在校学生，承认本章程的均为本会会员;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宋体" w:hAnsi="宋体" w:eastAsia="宋体" w:cs="宋体"/>
          <w:sz w:val="32"/>
          <w:szCs w:val="32"/>
        </w:rPr>
      </w:pPr>
      <w:r>
        <w:rPr>
          <w:rFonts w:hint="eastAsia" w:ascii="宋体" w:hAnsi="宋体" w:eastAsia="宋体" w:cs="宋体"/>
          <w:sz w:val="32"/>
          <w:szCs w:val="32"/>
        </w:rPr>
        <w:t>第六条 会员的基本权利和义务：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宋体" w:hAnsi="宋体" w:eastAsia="宋体" w:cs="宋体"/>
          <w:sz w:val="32"/>
          <w:szCs w:val="32"/>
        </w:rPr>
      </w:pPr>
      <w:r>
        <w:rPr>
          <w:rFonts w:hint="eastAsia" w:ascii="宋体" w:hAnsi="宋体" w:eastAsia="宋体" w:cs="宋体"/>
          <w:sz w:val="32"/>
          <w:szCs w:val="32"/>
        </w:rPr>
        <w:t>（一）在本会内有选举权、被选举权和表决权；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宋体" w:hAnsi="宋体" w:eastAsia="宋体" w:cs="宋体"/>
          <w:sz w:val="32"/>
          <w:szCs w:val="32"/>
        </w:rPr>
      </w:pPr>
      <w:r>
        <w:rPr>
          <w:rFonts w:hint="eastAsia" w:ascii="宋体" w:hAnsi="宋体" w:eastAsia="宋体" w:cs="宋体"/>
          <w:sz w:val="32"/>
          <w:szCs w:val="32"/>
        </w:rPr>
        <w:t>（二）有批评、监督本会领导机构工作人员的权利和对本会工作提出建议和意见的权利；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宋体" w:hAnsi="宋体" w:eastAsia="宋体" w:cs="宋体"/>
          <w:sz w:val="32"/>
          <w:szCs w:val="32"/>
        </w:rPr>
      </w:pPr>
      <w:r>
        <w:rPr>
          <w:rFonts w:hint="eastAsia" w:ascii="宋体" w:hAnsi="宋体" w:eastAsia="宋体" w:cs="宋体"/>
          <w:sz w:val="32"/>
          <w:szCs w:val="32"/>
        </w:rPr>
        <w:t>（三）有参加本会举办的各种学习、科技、社会实践、勤工助学等活动的权利;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宋体" w:hAnsi="宋体" w:eastAsia="宋体" w:cs="宋体"/>
          <w:sz w:val="32"/>
          <w:szCs w:val="32"/>
        </w:rPr>
      </w:pPr>
      <w:r>
        <w:rPr>
          <w:rFonts w:hint="eastAsia" w:ascii="宋体" w:hAnsi="宋体" w:eastAsia="宋体" w:cs="宋体"/>
          <w:sz w:val="32"/>
          <w:szCs w:val="32"/>
        </w:rPr>
        <w:t>（四）有遵守本会章程、维护本会声誉、服从本会领导和执行本会决议的义务。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default" w:ascii="方正小标宋简体" w:hAnsi="方正小标宋简体" w:eastAsia="方正小标宋简体" w:cs="方正小标宋简体"/>
          <w:b/>
          <w:bCs/>
          <w:kern w:val="2"/>
          <w:sz w:val="32"/>
          <w:szCs w:val="32"/>
          <w:lang w:val="en-US" w:eastAsia="zh-CN" w:bidi="ar-SA"/>
        </w:rPr>
      </w:pPr>
      <w:r>
        <w:rPr>
          <w:rFonts w:hint="eastAsia" w:ascii="方正小标宋简体" w:hAnsi="方正小标宋简体" w:eastAsia="方正小标宋简体" w:cs="方正小标宋简体"/>
          <w:b/>
          <w:bCs/>
          <w:kern w:val="2"/>
          <w:sz w:val="32"/>
          <w:szCs w:val="32"/>
          <w:lang w:val="en-US" w:eastAsia="zh-CN" w:bidi="ar-SA"/>
        </w:rPr>
        <w:t>第三章 组织与职权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宋体" w:hAnsi="宋体" w:eastAsia="宋体" w:cs="宋体"/>
          <w:sz w:val="32"/>
          <w:szCs w:val="32"/>
        </w:rPr>
      </w:pPr>
      <w:r>
        <w:rPr>
          <w:rFonts w:hint="eastAsia" w:ascii="宋体" w:hAnsi="宋体" w:eastAsia="宋体" w:cs="宋体"/>
          <w:sz w:val="32"/>
          <w:szCs w:val="32"/>
        </w:rPr>
        <w:t>第七条 本会按照民主集中制原则，在</w:t>
      </w:r>
      <w:r>
        <w:rPr>
          <w:rFonts w:hint="eastAsia" w:ascii="宋体" w:hAnsi="宋体" w:eastAsia="宋体" w:cs="宋体"/>
          <w:sz w:val="32"/>
          <w:szCs w:val="32"/>
          <w:lang w:eastAsia="zh-CN"/>
        </w:rPr>
        <w:t>校</w:t>
      </w:r>
      <w:r>
        <w:rPr>
          <w:rFonts w:hint="eastAsia" w:ascii="宋体" w:hAnsi="宋体" w:eastAsia="宋体" w:cs="宋体"/>
          <w:sz w:val="32"/>
          <w:szCs w:val="32"/>
        </w:rPr>
        <w:t>党委的领导和团委的指导下，依照国家法律、法规和本组织的章程，独立开展工作。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宋体" w:hAnsi="宋体" w:eastAsia="宋体" w:cs="宋体"/>
          <w:sz w:val="32"/>
          <w:szCs w:val="32"/>
        </w:rPr>
      </w:pPr>
      <w:r>
        <w:rPr>
          <w:rFonts w:hint="eastAsia" w:ascii="宋体" w:hAnsi="宋体" w:eastAsia="宋体" w:cs="宋体"/>
          <w:sz w:val="32"/>
          <w:szCs w:val="32"/>
        </w:rPr>
        <w:t>第八条 </w:t>
      </w:r>
      <w:r>
        <w:rPr>
          <w:rFonts w:hint="eastAsia" w:ascii="宋体" w:hAnsi="宋体" w:eastAsia="宋体" w:cs="宋体"/>
          <w:sz w:val="32"/>
          <w:szCs w:val="32"/>
          <w:lang w:val="en-US" w:eastAsia="zh-CN"/>
        </w:rPr>
        <w:t>安徽汽车职业技术学院（安徽汽车工业技师学院）</w:t>
      </w:r>
      <w:r>
        <w:rPr>
          <w:rFonts w:hint="eastAsia" w:ascii="宋体" w:hAnsi="宋体" w:eastAsia="宋体" w:cs="宋体"/>
          <w:sz w:val="32"/>
          <w:szCs w:val="32"/>
        </w:rPr>
        <w:t>学生代表大会是本会最高权力机关。学生代表大会每年举行一次。特殊情况下，由</w:t>
      </w:r>
      <w:r>
        <w:rPr>
          <w:rFonts w:hint="eastAsia" w:ascii="宋体" w:hAnsi="宋体" w:eastAsia="宋体" w:cs="宋体"/>
          <w:sz w:val="32"/>
          <w:szCs w:val="32"/>
          <w:lang w:eastAsia="zh-CN"/>
        </w:rPr>
        <w:t>校</w:t>
      </w:r>
      <w:r>
        <w:rPr>
          <w:rFonts w:hint="eastAsia" w:ascii="宋体" w:hAnsi="宋体" w:eastAsia="宋体" w:cs="宋体"/>
          <w:sz w:val="32"/>
          <w:szCs w:val="32"/>
        </w:rPr>
        <w:t>学生委员会提议，并得到</w:t>
      </w:r>
      <w:r>
        <w:rPr>
          <w:rFonts w:hint="eastAsia" w:ascii="宋体" w:hAnsi="宋体" w:eastAsia="宋体" w:cs="宋体"/>
          <w:sz w:val="32"/>
          <w:szCs w:val="32"/>
          <w:lang w:eastAsia="zh-CN"/>
        </w:rPr>
        <w:t>校</w:t>
      </w:r>
      <w:r>
        <w:rPr>
          <w:rFonts w:hint="eastAsia" w:ascii="宋体" w:hAnsi="宋体" w:eastAsia="宋体" w:cs="宋体"/>
          <w:sz w:val="32"/>
          <w:szCs w:val="32"/>
        </w:rPr>
        <w:t>团委批准，可以提前或推迟举行。学生代表大会应当有三分之二以上当选代表参加才能召开。学生代表大会进行选举和通过决议实行表决制。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宋体" w:hAnsi="宋体" w:eastAsia="宋体" w:cs="宋体"/>
          <w:sz w:val="32"/>
          <w:szCs w:val="32"/>
        </w:rPr>
      </w:pPr>
      <w:r>
        <w:rPr>
          <w:rFonts w:hint="eastAsia" w:ascii="宋体" w:hAnsi="宋体" w:eastAsia="宋体" w:cs="宋体"/>
          <w:sz w:val="32"/>
          <w:szCs w:val="32"/>
        </w:rPr>
        <w:t>第九条 学生代表大会的职权是：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宋体" w:hAnsi="宋体" w:eastAsia="宋体" w:cs="宋体"/>
          <w:sz w:val="32"/>
          <w:szCs w:val="32"/>
        </w:rPr>
      </w:pPr>
      <w:r>
        <w:rPr>
          <w:rFonts w:hint="eastAsia" w:ascii="宋体" w:hAnsi="宋体" w:eastAsia="宋体" w:cs="宋体"/>
          <w:sz w:val="32"/>
          <w:szCs w:val="32"/>
        </w:rPr>
        <w:t>（一）审议和批准</w:t>
      </w:r>
      <w:r>
        <w:rPr>
          <w:rFonts w:hint="eastAsia" w:ascii="宋体" w:hAnsi="宋体" w:eastAsia="宋体" w:cs="宋体"/>
          <w:sz w:val="32"/>
          <w:szCs w:val="32"/>
          <w:lang w:eastAsia="zh-CN"/>
        </w:rPr>
        <w:t>校</w:t>
      </w:r>
      <w:r>
        <w:rPr>
          <w:rFonts w:hint="eastAsia" w:ascii="宋体" w:hAnsi="宋体" w:eastAsia="宋体" w:cs="宋体"/>
          <w:sz w:val="32"/>
          <w:szCs w:val="32"/>
        </w:rPr>
        <w:t>学生委员会的工作报告；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宋体" w:hAnsi="宋体" w:eastAsia="宋体" w:cs="宋体"/>
          <w:sz w:val="32"/>
          <w:szCs w:val="32"/>
        </w:rPr>
      </w:pPr>
      <w:r>
        <w:rPr>
          <w:rFonts w:hint="eastAsia" w:ascii="宋体" w:hAnsi="宋体" w:eastAsia="宋体" w:cs="宋体"/>
          <w:sz w:val="32"/>
          <w:szCs w:val="32"/>
        </w:rPr>
        <w:t>（二）讨论和决定</w:t>
      </w:r>
      <w:r>
        <w:rPr>
          <w:rFonts w:hint="eastAsia" w:ascii="宋体" w:hAnsi="宋体" w:eastAsia="宋体" w:cs="宋体"/>
          <w:sz w:val="32"/>
          <w:szCs w:val="32"/>
          <w:lang w:eastAsia="zh-CN"/>
        </w:rPr>
        <w:t>校</w:t>
      </w:r>
      <w:r>
        <w:rPr>
          <w:rFonts w:hint="eastAsia" w:ascii="宋体" w:hAnsi="宋体" w:eastAsia="宋体" w:cs="宋体"/>
          <w:sz w:val="32"/>
          <w:szCs w:val="32"/>
        </w:rPr>
        <w:t>学生会的工作方针和任务；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宋体" w:hAnsi="宋体" w:eastAsia="宋体" w:cs="宋体"/>
          <w:sz w:val="32"/>
          <w:szCs w:val="32"/>
        </w:rPr>
      </w:pPr>
      <w:r>
        <w:rPr>
          <w:rFonts w:hint="eastAsia" w:ascii="宋体" w:hAnsi="宋体" w:eastAsia="宋体" w:cs="宋体"/>
          <w:sz w:val="32"/>
          <w:szCs w:val="32"/>
        </w:rPr>
        <w:t>（三）修改本会章程；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宋体" w:hAnsi="宋体" w:eastAsia="宋体" w:cs="宋体"/>
          <w:sz w:val="32"/>
          <w:szCs w:val="32"/>
        </w:rPr>
      </w:pPr>
      <w:r>
        <w:rPr>
          <w:rFonts w:hint="eastAsia" w:ascii="宋体" w:hAnsi="宋体" w:eastAsia="宋体" w:cs="宋体"/>
          <w:sz w:val="32"/>
          <w:szCs w:val="32"/>
        </w:rPr>
        <w:t>（四）选举</w:t>
      </w:r>
      <w:r>
        <w:rPr>
          <w:rFonts w:hint="eastAsia" w:ascii="宋体" w:hAnsi="宋体" w:eastAsia="宋体" w:cs="宋体"/>
          <w:sz w:val="32"/>
          <w:szCs w:val="32"/>
          <w:lang w:eastAsia="zh-CN"/>
        </w:rPr>
        <w:t>校</w:t>
      </w:r>
      <w:r>
        <w:rPr>
          <w:rFonts w:hint="eastAsia" w:ascii="宋体" w:hAnsi="宋体" w:eastAsia="宋体" w:cs="宋体"/>
          <w:sz w:val="32"/>
          <w:szCs w:val="32"/>
        </w:rPr>
        <w:t>学生委员会</w:t>
      </w:r>
      <w:r>
        <w:rPr>
          <w:rFonts w:hint="eastAsia" w:ascii="宋体" w:hAnsi="宋体" w:eastAsia="宋体" w:cs="宋体"/>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宋体" w:hAnsi="宋体" w:eastAsia="宋体" w:cs="宋体"/>
          <w:sz w:val="32"/>
          <w:szCs w:val="32"/>
        </w:rPr>
      </w:pPr>
      <w:r>
        <w:rPr>
          <w:rFonts w:hint="eastAsia" w:ascii="宋体" w:hAnsi="宋体" w:eastAsia="宋体" w:cs="宋体"/>
          <w:sz w:val="32"/>
          <w:szCs w:val="32"/>
        </w:rPr>
        <w:t>（五）讨论、决定应由全</w:t>
      </w:r>
      <w:r>
        <w:rPr>
          <w:rFonts w:hint="eastAsia" w:ascii="宋体" w:hAnsi="宋体" w:eastAsia="宋体" w:cs="宋体"/>
          <w:sz w:val="32"/>
          <w:szCs w:val="32"/>
          <w:lang w:eastAsia="zh-CN"/>
        </w:rPr>
        <w:t>校</w:t>
      </w:r>
      <w:r>
        <w:rPr>
          <w:rFonts w:hint="eastAsia" w:ascii="宋体" w:hAnsi="宋体" w:eastAsia="宋体" w:cs="宋体"/>
          <w:sz w:val="32"/>
          <w:szCs w:val="32"/>
        </w:rPr>
        <w:t>学生代表大会议决的其他重大事项。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宋体" w:hAnsi="宋体" w:eastAsia="宋体" w:cs="宋体"/>
          <w:sz w:val="32"/>
          <w:szCs w:val="32"/>
        </w:rPr>
      </w:pPr>
      <w:r>
        <w:rPr>
          <w:rFonts w:hint="eastAsia" w:ascii="宋体" w:hAnsi="宋体" w:eastAsia="宋体" w:cs="宋体"/>
          <w:sz w:val="32"/>
          <w:szCs w:val="32"/>
        </w:rPr>
        <w:t>第十条 </w:t>
      </w:r>
      <w:r>
        <w:rPr>
          <w:rFonts w:hint="eastAsia" w:ascii="宋体" w:hAnsi="宋体" w:eastAsia="宋体" w:cs="宋体"/>
          <w:sz w:val="32"/>
          <w:szCs w:val="32"/>
          <w:lang w:eastAsia="zh-CN"/>
        </w:rPr>
        <w:t>校</w:t>
      </w:r>
      <w:r>
        <w:rPr>
          <w:rFonts w:hint="eastAsia" w:ascii="宋体" w:hAnsi="宋体" w:eastAsia="宋体" w:cs="宋体"/>
          <w:sz w:val="32"/>
          <w:szCs w:val="32"/>
        </w:rPr>
        <w:t>学生委员会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宋体" w:hAnsi="宋体" w:eastAsia="宋体" w:cs="宋体"/>
          <w:sz w:val="32"/>
          <w:szCs w:val="32"/>
        </w:rPr>
      </w:pPr>
      <w:r>
        <w:rPr>
          <w:rFonts w:hint="eastAsia" w:ascii="宋体" w:hAnsi="宋体" w:eastAsia="宋体" w:cs="宋体"/>
          <w:sz w:val="32"/>
          <w:szCs w:val="32"/>
        </w:rPr>
        <w:t>（一）由</w:t>
      </w:r>
      <w:r>
        <w:rPr>
          <w:rFonts w:hint="eastAsia" w:ascii="宋体" w:hAnsi="宋体" w:eastAsia="宋体" w:cs="宋体"/>
          <w:sz w:val="32"/>
          <w:szCs w:val="32"/>
          <w:lang w:eastAsia="zh-CN"/>
        </w:rPr>
        <w:t>校</w:t>
      </w:r>
      <w:r>
        <w:rPr>
          <w:rFonts w:hint="eastAsia" w:ascii="宋体" w:hAnsi="宋体" w:eastAsia="宋体" w:cs="宋体"/>
          <w:sz w:val="32"/>
          <w:szCs w:val="32"/>
        </w:rPr>
        <w:t>学生代表大会以无记名投票方式选举产生，每届任期</w:t>
      </w:r>
      <w:r>
        <w:rPr>
          <w:rFonts w:hint="eastAsia" w:ascii="宋体" w:hAnsi="宋体" w:eastAsia="宋体" w:cs="宋体"/>
          <w:sz w:val="32"/>
          <w:szCs w:val="32"/>
          <w:lang w:eastAsia="zh-CN"/>
        </w:rPr>
        <w:t>一</w:t>
      </w:r>
      <w:r>
        <w:rPr>
          <w:rFonts w:hint="eastAsia" w:ascii="宋体" w:hAnsi="宋体" w:eastAsia="宋体" w:cs="宋体"/>
          <w:sz w:val="32"/>
          <w:szCs w:val="32"/>
        </w:rPr>
        <w:t>年。学生代表大会如提前或推迟举行，它的任期相应改变</w:t>
      </w:r>
      <w:r>
        <w:rPr>
          <w:rFonts w:hint="eastAsia" w:ascii="宋体" w:hAnsi="宋体" w:eastAsia="宋体" w:cs="宋体"/>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宋体" w:hAnsi="宋体" w:eastAsia="宋体" w:cs="宋体"/>
          <w:sz w:val="32"/>
          <w:szCs w:val="32"/>
        </w:rPr>
      </w:pPr>
      <w:r>
        <w:rPr>
          <w:rFonts w:hint="eastAsia" w:ascii="宋体" w:hAnsi="宋体" w:eastAsia="宋体" w:cs="宋体"/>
          <w:sz w:val="32"/>
          <w:szCs w:val="32"/>
        </w:rPr>
        <w:t>（二）在</w:t>
      </w:r>
      <w:r>
        <w:rPr>
          <w:rFonts w:hint="eastAsia" w:ascii="宋体" w:hAnsi="宋体" w:eastAsia="宋体" w:cs="宋体"/>
          <w:sz w:val="32"/>
          <w:szCs w:val="32"/>
          <w:lang w:eastAsia="zh-CN"/>
        </w:rPr>
        <w:t>校</w:t>
      </w:r>
      <w:r>
        <w:rPr>
          <w:rFonts w:hint="eastAsia" w:ascii="宋体" w:hAnsi="宋体" w:eastAsia="宋体" w:cs="宋体"/>
          <w:sz w:val="32"/>
          <w:szCs w:val="32"/>
        </w:rPr>
        <w:t>学生代表大会闭会期间，执行代表大会决议，决定本会重大问题</w:t>
      </w:r>
      <w:r>
        <w:rPr>
          <w:rFonts w:hint="eastAsia" w:ascii="宋体" w:hAnsi="宋体" w:eastAsia="宋体" w:cs="宋体"/>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宋体" w:hAnsi="宋体" w:eastAsia="宋体" w:cs="宋体"/>
          <w:sz w:val="32"/>
          <w:szCs w:val="32"/>
        </w:rPr>
      </w:pPr>
      <w:r>
        <w:rPr>
          <w:rFonts w:hint="eastAsia" w:ascii="宋体" w:hAnsi="宋体" w:eastAsia="宋体" w:cs="宋体"/>
          <w:sz w:val="32"/>
          <w:szCs w:val="32"/>
        </w:rPr>
        <w:t>（三）召集</w:t>
      </w:r>
      <w:r>
        <w:rPr>
          <w:rFonts w:hint="eastAsia" w:ascii="宋体" w:hAnsi="宋体" w:eastAsia="宋体" w:cs="宋体"/>
          <w:sz w:val="32"/>
          <w:szCs w:val="32"/>
          <w:lang w:eastAsia="zh-CN"/>
        </w:rPr>
        <w:t>校</w:t>
      </w:r>
      <w:r>
        <w:rPr>
          <w:rFonts w:hint="eastAsia" w:ascii="宋体" w:hAnsi="宋体" w:eastAsia="宋体" w:cs="宋体"/>
          <w:sz w:val="32"/>
          <w:szCs w:val="32"/>
        </w:rPr>
        <w:t>学生代表大会</w:t>
      </w:r>
      <w:r>
        <w:rPr>
          <w:rFonts w:hint="eastAsia" w:ascii="宋体" w:hAnsi="宋体" w:eastAsia="宋体" w:cs="宋体"/>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宋体" w:hAnsi="宋体" w:eastAsia="宋体" w:cs="宋体"/>
          <w:sz w:val="32"/>
          <w:szCs w:val="32"/>
        </w:rPr>
      </w:pPr>
      <w:r>
        <w:rPr>
          <w:rFonts w:hint="eastAsia" w:ascii="宋体" w:hAnsi="宋体" w:eastAsia="宋体" w:cs="宋体"/>
          <w:sz w:val="32"/>
          <w:szCs w:val="32"/>
        </w:rPr>
        <w:t>（四）</w:t>
      </w:r>
      <w:r>
        <w:rPr>
          <w:rFonts w:hint="eastAsia" w:ascii="宋体" w:hAnsi="宋体" w:eastAsia="宋体" w:cs="宋体"/>
          <w:sz w:val="32"/>
          <w:szCs w:val="32"/>
          <w:lang w:eastAsia="zh-CN"/>
        </w:rPr>
        <w:t>校</w:t>
      </w:r>
      <w:r>
        <w:rPr>
          <w:rFonts w:hint="eastAsia" w:ascii="宋体" w:hAnsi="宋体" w:eastAsia="宋体" w:cs="宋体"/>
          <w:sz w:val="32"/>
          <w:szCs w:val="32"/>
        </w:rPr>
        <w:t>学生委员会设主席一人，副主席二人组成</w:t>
      </w:r>
      <w:r>
        <w:rPr>
          <w:rFonts w:hint="eastAsia" w:ascii="宋体" w:hAnsi="宋体" w:eastAsia="宋体" w:cs="宋体"/>
          <w:sz w:val="32"/>
          <w:szCs w:val="32"/>
          <w:lang w:eastAsia="zh-CN"/>
        </w:rPr>
        <w:t>校</w:t>
      </w:r>
      <w:r>
        <w:rPr>
          <w:rFonts w:hint="eastAsia" w:ascii="宋体" w:hAnsi="宋体" w:eastAsia="宋体" w:cs="宋体"/>
          <w:sz w:val="32"/>
          <w:szCs w:val="32"/>
        </w:rPr>
        <w:t>学生委员会主席团。</w:t>
      </w:r>
      <w:r>
        <w:rPr>
          <w:rFonts w:hint="eastAsia" w:ascii="宋体" w:hAnsi="宋体" w:eastAsia="宋体" w:cs="宋体"/>
          <w:sz w:val="32"/>
          <w:szCs w:val="32"/>
          <w:lang w:eastAsia="zh-CN"/>
        </w:rPr>
        <w:t>主席团由学生代表大会选举产生。</w:t>
      </w:r>
      <w:r>
        <w:rPr>
          <w:rFonts w:hint="eastAsia" w:ascii="宋体" w:hAnsi="宋体" w:eastAsia="宋体" w:cs="宋体"/>
          <w:sz w:val="32"/>
          <w:szCs w:val="32"/>
        </w:rPr>
        <w:t>主席团通过</w:t>
      </w:r>
      <w:r>
        <w:rPr>
          <w:rFonts w:hint="eastAsia" w:ascii="宋体" w:hAnsi="宋体" w:eastAsia="宋体" w:cs="宋体"/>
          <w:sz w:val="32"/>
          <w:szCs w:val="32"/>
          <w:lang w:eastAsia="zh-CN"/>
        </w:rPr>
        <w:t>校</w:t>
      </w:r>
      <w:r>
        <w:rPr>
          <w:rFonts w:hint="eastAsia" w:ascii="宋体" w:hAnsi="宋体" w:eastAsia="宋体" w:cs="宋体"/>
          <w:sz w:val="32"/>
          <w:szCs w:val="32"/>
        </w:rPr>
        <w:t>学生会部长会议主持</w:t>
      </w:r>
      <w:r>
        <w:rPr>
          <w:rFonts w:hint="eastAsia" w:ascii="宋体" w:hAnsi="宋体" w:eastAsia="宋体" w:cs="宋体"/>
          <w:sz w:val="32"/>
          <w:szCs w:val="32"/>
          <w:lang w:eastAsia="zh-CN"/>
        </w:rPr>
        <w:t>校</w:t>
      </w:r>
      <w:r>
        <w:rPr>
          <w:rFonts w:hint="eastAsia" w:ascii="宋体" w:hAnsi="宋体" w:eastAsia="宋体" w:cs="宋体"/>
          <w:sz w:val="32"/>
          <w:szCs w:val="32"/>
        </w:rPr>
        <w:t>学生会的日常工作</w:t>
      </w:r>
      <w:r>
        <w:rPr>
          <w:rFonts w:hint="eastAsia" w:ascii="宋体" w:hAnsi="宋体" w:eastAsia="宋体" w:cs="宋体"/>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宋体" w:hAnsi="宋体" w:eastAsia="宋体" w:cs="宋体"/>
          <w:sz w:val="32"/>
          <w:szCs w:val="32"/>
        </w:rPr>
      </w:pPr>
      <w:r>
        <w:rPr>
          <w:rFonts w:hint="eastAsia" w:ascii="宋体" w:hAnsi="宋体" w:eastAsia="宋体" w:cs="宋体"/>
          <w:sz w:val="32"/>
          <w:szCs w:val="32"/>
        </w:rPr>
        <w:t>（五）在特殊情况下，经</w:t>
      </w:r>
      <w:r>
        <w:rPr>
          <w:rFonts w:hint="eastAsia" w:ascii="宋体" w:hAnsi="宋体" w:eastAsia="宋体" w:cs="宋体"/>
          <w:sz w:val="32"/>
          <w:szCs w:val="32"/>
          <w:lang w:eastAsia="zh-CN"/>
        </w:rPr>
        <w:t>校</w:t>
      </w:r>
      <w:r>
        <w:rPr>
          <w:rFonts w:hint="eastAsia" w:ascii="宋体" w:hAnsi="宋体" w:eastAsia="宋体" w:cs="宋体"/>
          <w:sz w:val="32"/>
          <w:szCs w:val="32"/>
        </w:rPr>
        <w:t>党委和团委批准，</w:t>
      </w:r>
      <w:r>
        <w:rPr>
          <w:rFonts w:hint="eastAsia" w:ascii="宋体" w:hAnsi="宋体" w:eastAsia="宋体" w:cs="宋体"/>
          <w:sz w:val="32"/>
          <w:szCs w:val="32"/>
          <w:lang w:eastAsia="zh-CN"/>
        </w:rPr>
        <w:t>校</w:t>
      </w:r>
      <w:r>
        <w:rPr>
          <w:rFonts w:hint="eastAsia" w:ascii="宋体" w:hAnsi="宋体" w:eastAsia="宋体" w:cs="宋体"/>
          <w:sz w:val="32"/>
          <w:szCs w:val="32"/>
        </w:rPr>
        <w:t>学生委员会主席团可根据工作实际需要调整主席团或各部门人选。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方正小标宋简体" w:hAnsi="方正小标宋简体" w:eastAsia="方正小标宋简体" w:cs="方正小标宋简体"/>
          <w:b/>
          <w:bCs/>
          <w:kern w:val="2"/>
          <w:sz w:val="32"/>
          <w:szCs w:val="32"/>
          <w:lang w:val="en-US" w:eastAsia="zh-CN" w:bidi="ar-SA"/>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default" w:ascii="方正小标宋简体" w:hAnsi="方正小标宋简体" w:eastAsia="方正小标宋简体" w:cs="方正小标宋简体"/>
          <w:b/>
          <w:bCs/>
          <w:kern w:val="2"/>
          <w:sz w:val="32"/>
          <w:szCs w:val="32"/>
          <w:lang w:val="en-US" w:eastAsia="zh-CN" w:bidi="ar-SA"/>
        </w:rPr>
      </w:pPr>
      <w:r>
        <w:rPr>
          <w:rFonts w:hint="eastAsia" w:ascii="方正小标宋简体" w:hAnsi="方正小标宋简体" w:eastAsia="方正小标宋简体" w:cs="方正小标宋简体"/>
          <w:b/>
          <w:bCs/>
          <w:kern w:val="2"/>
          <w:sz w:val="32"/>
          <w:szCs w:val="32"/>
          <w:lang w:val="en-US" w:eastAsia="zh-CN" w:bidi="ar-SA"/>
        </w:rPr>
        <w:t>第四章 附则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default"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第十</w:t>
      </w:r>
      <w:r>
        <w:rPr>
          <w:rFonts w:hint="eastAsia" w:hAnsi="宋体" w:cs="宋体"/>
          <w:kern w:val="2"/>
          <w:sz w:val="32"/>
          <w:szCs w:val="32"/>
          <w:lang w:val="en-US" w:eastAsia="zh-CN" w:bidi="ar-SA"/>
        </w:rPr>
        <w:t>一</w:t>
      </w:r>
      <w:r>
        <w:rPr>
          <w:rFonts w:hint="eastAsia" w:ascii="宋体" w:hAnsi="宋体" w:eastAsia="宋体" w:cs="宋体"/>
          <w:kern w:val="2"/>
          <w:sz w:val="32"/>
          <w:szCs w:val="32"/>
          <w:lang w:val="en-US" w:eastAsia="zh-CN" w:bidi="ar-SA"/>
        </w:rPr>
        <w:t>条 校学生会会议、值班、档案、奖惩、卫生、安全及其他事项由学生会组织相关管理条例另文规定。</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第十</w:t>
      </w:r>
      <w:r>
        <w:rPr>
          <w:rFonts w:hint="eastAsia" w:hAnsi="宋体" w:cs="宋体"/>
          <w:kern w:val="2"/>
          <w:sz w:val="32"/>
          <w:szCs w:val="32"/>
          <w:lang w:val="en-US" w:eastAsia="zh-CN" w:bidi="ar-SA"/>
        </w:rPr>
        <w:t>二</w:t>
      </w:r>
      <w:r>
        <w:rPr>
          <w:rFonts w:hint="eastAsia" w:ascii="宋体" w:hAnsi="宋体" w:eastAsia="宋体" w:cs="宋体"/>
          <w:kern w:val="2"/>
          <w:sz w:val="32"/>
          <w:szCs w:val="32"/>
          <w:lang w:val="en-US" w:eastAsia="zh-CN" w:bidi="ar-SA"/>
        </w:rPr>
        <w:t>条 本章程的解释权、属于校学生委员会，修改权属于校学生代表大会。</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leftChars="0" w:right="0" w:rightChars="0" w:firstLine="0" w:firstLineChars="0"/>
        <w:textAlignment w:val="auto"/>
        <w:rPr>
          <w:rFonts w:hint="eastAsia" w:ascii="宋体" w:hAnsi="宋体" w:eastAsia="宋体" w:cs="宋体"/>
          <w:caps w:val="0"/>
          <w:color w:val="000000"/>
          <w:spacing w:val="0"/>
          <w:sz w:val="30"/>
          <w:szCs w:val="30"/>
        </w:rPr>
      </w:pP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both"/>
        <w:textAlignment w:val="auto"/>
        <w:rPr>
          <w:rFonts w:hint="eastAsia" w:ascii="黑体" w:hAnsi="黑体" w:eastAsia="黑体" w:cs="黑体"/>
          <w:b/>
          <w:bCs/>
          <w:kern w:val="2"/>
          <w:sz w:val="32"/>
          <w:szCs w:val="32"/>
          <w:lang w:val="en-US" w:eastAsia="zh-CN" w:bidi="ar-SA"/>
        </w:rPr>
      </w:pPr>
      <w:r>
        <w:rPr>
          <w:rFonts w:hint="eastAsia" w:ascii="黑体" w:hAnsi="黑体" w:eastAsia="黑体" w:cs="黑体"/>
          <w:b/>
          <w:bCs/>
          <w:kern w:val="2"/>
          <w:sz w:val="32"/>
          <w:szCs w:val="32"/>
          <w:lang w:val="en-US" w:eastAsia="zh-CN" w:bidi="ar-SA"/>
        </w:rPr>
        <w:t>校级组织工作机构组织架构表</w:t>
      </w:r>
    </w:p>
    <w:tbl>
      <w:tblPr>
        <w:tblStyle w:val="10"/>
        <w:tblW w:w="90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
        <w:gridCol w:w="1575"/>
        <w:gridCol w:w="900"/>
        <w:gridCol w:w="5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8" w:type="dxa"/>
          </w:tcPr>
          <w:p>
            <w:pPr>
              <w:pStyle w:val="6"/>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right="0"/>
              <w:jc w:val="center"/>
              <w:textAlignment w:val="auto"/>
              <w:rPr>
                <w:rFonts w:hint="eastAsia" w:ascii="宋体" w:hAnsi="宋体" w:eastAsia="宋体" w:cs="宋体"/>
                <w:caps w:val="0"/>
                <w:color w:val="000000"/>
                <w:spacing w:val="0"/>
                <w:sz w:val="28"/>
                <w:szCs w:val="28"/>
                <w:vertAlign w:val="baseline"/>
                <w:lang w:val="en-US" w:eastAsia="zh-CN"/>
              </w:rPr>
            </w:pPr>
            <w:r>
              <w:rPr>
                <w:rFonts w:hint="eastAsia" w:hAnsi="宋体" w:cs="宋体"/>
                <w:caps w:val="0"/>
                <w:color w:val="000000"/>
                <w:spacing w:val="0"/>
                <w:sz w:val="28"/>
                <w:szCs w:val="28"/>
                <w:vertAlign w:val="baseline"/>
                <w:lang w:val="en-US" w:eastAsia="zh-CN"/>
              </w:rPr>
              <w:t>序号</w:t>
            </w:r>
          </w:p>
        </w:tc>
        <w:tc>
          <w:tcPr>
            <w:tcW w:w="1575" w:type="dxa"/>
          </w:tcPr>
          <w:p>
            <w:pPr>
              <w:pStyle w:val="6"/>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right="0"/>
              <w:jc w:val="center"/>
              <w:textAlignment w:val="auto"/>
              <w:rPr>
                <w:rFonts w:hint="eastAsia" w:ascii="宋体" w:hAnsi="宋体" w:eastAsia="宋体" w:cs="宋体"/>
                <w:caps w:val="0"/>
                <w:color w:val="000000"/>
                <w:spacing w:val="0"/>
                <w:sz w:val="28"/>
                <w:szCs w:val="28"/>
                <w:vertAlign w:val="baseline"/>
                <w:lang w:val="en-US" w:eastAsia="zh-CN"/>
              </w:rPr>
            </w:pPr>
            <w:r>
              <w:rPr>
                <w:rFonts w:hint="eastAsia" w:hAnsi="宋体" w:cs="宋体"/>
                <w:caps w:val="0"/>
                <w:color w:val="000000"/>
                <w:spacing w:val="0"/>
                <w:sz w:val="28"/>
                <w:szCs w:val="28"/>
                <w:vertAlign w:val="baseline"/>
                <w:lang w:val="en-US" w:eastAsia="zh-CN"/>
              </w:rPr>
              <w:t>机构名称</w:t>
            </w:r>
          </w:p>
        </w:tc>
        <w:tc>
          <w:tcPr>
            <w:tcW w:w="900" w:type="dxa"/>
          </w:tcPr>
          <w:p>
            <w:pPr>
              <w:pStyle w:val="6"/>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right="0"/>
              <w:jc w:val="center"/>
              <w:textAlignment w:val="auto"/>
              <w:rPr>
                <w:rFonts w:hint="eastAsia" w:ascii="宋体" w:hAnsi="宋体" w:eastAsia="宋体" w:cs="宋体"/>
                <w:caps w:val="0"/>
                <w:color w:val="000000"/>
                <w:spacing w:val="0"/>
                <w:sz w:val="28"/>
                <w:szCs w:val="28"/>
                <w:vertAlign w:val="baseline"/>
                <w:lang w:val="en-US" w:eastAsia="zh-CN"/>
              </w:rPr>
            </w:pPr>
            <w:r>
              <w:rPr>
                <w:rFonts w:hint="eastAsia" w:hAnsi="宋体" w:cs="宋体"/>
                <w:caps w:val="0"/>
                <w:color w:val="000000"/>
                <w:spacing w:val="0"/>
                <w:sz w:val="28"/>
                <w:szCs w:val="28"/>
                <w:vertAlign w:val="baseline"/>
                <w:lang w:val="en-US" w:eastAsia="zh-CN"/>
              </w:rPr>
              <w:t>人数</w:t>
            </w:r>
          </w:p>
        </w:tc>
        <w:tc>
          <w:tcPr>
            <w:tcW w:w="5611" w:type="dxa"/>
          </w:tcPr>
          <w:p>
            <w:pPr>
              <w:pStyle w:val="6"/>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right="0"/>
              <w:jc w:val="center"/>
              <w:textAlignment w:val="auto"/>
              <w:rPr>
                <w:rFonts w:hint="default" w:ascii="宋体" w:hAnsi="宋体" w:eastAsia="宋体" w:cs="宋体"/>
                <w:caps w:val="0"/>
                <w:color w:val="000000"/>
                <w:spacing w:val="0"/>
                <w:sz w:val="28"/>
                <w:szCs w:val="28"/>
                <w:vertAlign w:val="baseline"/>
                <w:lang w:val="en-US" w:eastAsia="zh-CN"/>
              </w:rPr>
            </w:pPr>
            <w:r>
              <w:rPr>
                <w:rFonts w:hint="eastAsia" w:hAnsi="宋体" w:cs="宋体"/>
                <w:caps w:val="0"/>
                <w:color w:val="000000"/>
                <w:spacing w:val="0"/>
                <w:sz w:val="28"/>
                <w:szCs w:val="28"/>
                <w:vertAlign w:val="baseline"/>
                <w:lang w:val="en-US" w:eastAsia="zh-CN"/>
              </w:rPr>
              <w:t>主要职责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8" w:type="dxa"/>
            <w:vAlign w:val="center"/>
          </w:tcPr>
          <w:p>
            <w:pPr>
              <w:pStyle w:val="6"/>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right="0"/>
              <w:jc w:val="center"/>
              <w:textAlignment w:val="auto"/>
              <w:rPr>
                <w:rFonts w:hint="eastAsia" w:ascii="宋体" w:hAnsi="宋体" w:eastAsia="宋体" w:cs="宋体"/>
                <w:caps w:val="0"/>
                <w:color w:val="000000"/>
                <w:spacing w:val="0"/>
                <w:sz w:val="28"/>
                <w:szCs w:val="28"/>
                <w:vertAlign w:val="baseline"/>
                <w:lang w:val="en-US" w:eastAsia="zh-CN"/>
              </w:rPr>
            </w:pPr>
            <w:r>
              <w:rPr>
                <w:rFonts w:hint="eastAsia" w:hAnsi="宋体" w:cs="宋体"/>
                <w:caps w:val="0"/>
                <w:color w:val="000000"/>
                <w:spacing w:val="0"/>
                <w:sz w:val="28"/>
                <w:szCs w:val="28"/>
                <w:vertAlign w:val="baseline"/>
                <w:lang w:val="en-US" w:eastAsia="zh-CN"/>
              </w:rPr>
              <w:t>1</w:t>
            </w:r>
          </w:p>
        </w:tc>
        <w:tc>
          <w:tcPr>
            <w:tcW w:w="1575" w:type="dxa"/>
            <w:vAlign w:val="center"/>
          </w:tcPr>
          <w:p>
            <w:pPr>
              <w:pStyle w:val="6"/>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right="0"/>
              <w:jc w:val="center"/>
              <w:textAlignment w:val="auto"/>
              <w:rPr>
                <w:rFonts w:hint="eastAsia" w:ascii="宋体" w:hAnsi="宋体" w:eastAsia="宋体" w:cs="宋体"/>
                <w:caps w:val="0"/>
                <w:color w:val="000000"/>
                <w:spacing w:val="0"/>
                <w:sz w:val="28"/>
                <w:szCs w:val="28"/>
                <w:vertAlign w:val="baseline"/>
                <w:lang w:val="en-US" w:eastAsia="zh-CN"/>
              </w:rPr>
            </w:pPr>
            <w:r>
              <w:rPr>
                <w:rFonts w:hint="eastAsia" w:hAnsi="宋体" w:cs="宋体"/>
                <w:caps w:val="0"/>
                <w:color w:val="000000"/>
                <w:spacing w:val="0"/>
                <w:sz w:val="28"/>
                <w:szCs w:val="28"/>
                <w:vertAlign w:val="baseline"/>
                <w:lang w:val="en-US" w:eastAsia="zh-CN"/>
              </w:rPr>
              <w:t>主席团</w:t>
            </w:r>
          </w:p>
        </w:tc>
        <w:tc>
          <w:tcPr>
            <w:tcW w:w="900" w:type="dxa"/>
            <w:vAlign w:val="center"/>
          </w:tcPr>
          <w:p>
            <w:pPr>
              <w:pStyle w:val="6"/>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right="0"/>
              <w:jc w:val="center"/>
              <w:textAlignment w:val="auto"/>
              <w:rPr>
                <w:rFonts w:hint="eastAsia" w:ascii="宋体" w:hAnsi="宋体" w:eastAsia="宋体" w:cs="宋体"/>
                <w:caps w:val="0"/>
                <w:color w:val="000000"/>
                <w:spacing w:val="0"/>
                <w:sz w:val="28"/>
                <w:szCs w:val="28"/>
                <w:vertAlign w:val="baseline"/>
                <w:lang w:val="en-US" w:eastAsia="zh-CN"/>
              </w:rPr>
            </w:pPr>
            <w:r>
              <w:rPr>
                <w:rFonts w:hint="eastAsia" w:hAnsi="宋体" w:cs="宋体"/>
                <w:caps w:val="0"/>
                <w:color w:val="000000"/>
                <w:spacing w:val="0"/>
                <w:sz w:val="28"/>
                <w:szCs w:val="28"/>
                <w:vertAlign w:val="baseline"/>
                <w:lang w:val="en-US" w:eastAsia="zh-CN"/>
              </w:rPr>
              <w:t>3</w:t>
            </w:r>
          </w:p>
        </w:tc>
        <w:tc>
          <w:tcPr>
            <w:tcW w:w="5611" w:type="dxa"/>
            <w:vAlign w:val="center"/>
          </w:tcPr>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aps w:val="0"/>
                <w:color w:val="000000"/>
                <w:spacing w:val="0"/>
                <w:sz w:val="28"/>
                <w:szCs w:val="28"/>
                <w:vertAlign w:val="baseline"/>
              </w:rPr>
            </w:pPr>
            <w:r>
              <w:rPr>
                <w:rFonts w:hint="eastAsia" w:ascii="宋体" w:hAnsi="宋体" w:eastAsia="宋体" w:cs="宋体"/>
                <w:caps w:val="0"/>
                <w:color w:val="000000"/>
                <w:spacing w:val="0"/>
                <w:kern w:val="0"/>
                <w:sz w:val="28"/>
                <w:szCs w:val="28"/>
                <w:vertAlign w:val="baseline"/>
                <w:lang w:val="en-US" w:eastAsia="zh-CN" w:bidi="ar-SA"/>
              </w:rPr>
              <w:t>(一)</w:t>
            </w:r>
            <w:r>
              <w:rPr>
                <w:rFonts w:hint="eastAsia" w:ascii="宋体" w:hAnsi="宋体" w:eastAsia="宋体" w:cs="宋体"/>
                <w:caps w:val="0"/>
                <w:color w:val="000000"/>
                <w:spacing w:val="0"/>
                <w:sz w:val="28"/>
                <w:szCs w:val="28"/>
                <w:vertAlign w:val="baseline"/>
              </w:rPr>
              <w:t>负责主持学生会的全面工作，积极与各部门联系，参与学校有关学生事务的管理，维护学生权益。</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0" w:firstLineChars="0"/>
              <w:jc w:val="both"/>
              <w:textAlignment w:val="auto"/>
              <w:rPr>
                <w:rFonts w:hint="eastAsia" w:ascii="宋体" w:hAnsi="宋体" w:eastAsia="宋体" w:cs="宋体"/>
                <w:caps w:val="0"/>
                <w:color w:val="000000"/>
                <w:spacing w:val="0"/>
                <w:sz w:val="28"/>
                <w:szCs w:val="28"/>
                <w:vertAlign w:val="baseline"/>
              </w:rPr>
            </w:pPr>
            <w:r>
              <w:rPr>
                <w:rFonts w:hint="eastAsia" w:ascii="宋体" w:hAnsi="宋体" w:eastAsia="宋体" w:cs="宋体"/>
                <w:caps w:val="0"/>
                <w:color w:val="000000"/>
                <w:spacing w:val="0"/>
                <w:kern w:val="0"/>
                <w:sz w:val="28"/>
                <w:szCs w:val="28"/>
                <w:vertAlign w:val="baseline"/>
                <w:lang w:val="en-US" w:eastAsia="zh-CN" w:bidi="ar-SA"/>
              </w:rPr>
              <w:t>(二)</w:t>
            </w:r>
            <w:r>
              <w:rPr>
                <w:rFonts w:hint="eastAsia" w:ascii="宋体" w:hAnsi="宋体" w:eastAsia="宋体" w:cs="宋体"/>
                <w:caps w:val="0"/>
                <w:color w:val="000000"/>
                <w:spacing w:val="0"/>
                <w:sz w:val="28"/>
                <w:szCs w:val="28"/>
                <w:vertAlign w:val="baseline"/>
              </w:rPr>
              <w:t xml:space="preserve">出席学生会部长会议，听取工作汇报及布置工作任务。讨论并制定学生会工作计划，决定、布置各项工作，广泛听取意见和建议。 </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0" w:firstLineChars="0"/>
              <w:jc w:val="both"/>
              <w:textAlignment w:val="auto"/>
              <w:rPr>
                <w:rFonts w:hint="eastAsia" w:ascii="宋体" w:hAnsi="宋体" w:eastAsia="宋体" w:cs="宋体"/>
                <w:caps w:val="0"/>
                <w:color w:val="000000"/>
                <w:spacing w:val="0"/>
                <w:sz w:val="28"/>
                <w:szCs w:val="28"/>
                <w:vertAlign w:val="baseline"/>
              </w:rPr>
            </w:pPr>
            <w:r>
              <w:rPr>
                <w:rFonts w:hint="eastAsia" w:ascii="宋体" w:hAnsi="宋体" w:eastAsia="宋体" w:cs="宋体"/>
                <w:caps w:val="0"/>
                <w:color w:val="000000"/>
                <w:spacing w:val="0"/>
                <w:kern w:val="0"/>
                <w:sz w:val="28"/>
                <w:szCs w:val="28"/>
                <w:vertAlign w:val="baseline"/>
                <w:lang w:val="en-US" w:eastAsia="zh-CN" w:bidi="ar-SA"/>
              </w:rPr>
              <w:t>(三)</w:t>
            </w:r>
            <w:r>
              <w:rPr>
                <w:rFonts w:hint="eastAsia" w:ascii="宋体" w:hAnsi="宋体" w:eastAsia="宋体" w:cs="宋体"/>
                <w:caps w:val="0"/>
                <w:color w:val="000000"/>
                <w:spacing w:val="0"/>
                <w:sz w:val="28"/>
                <w:szCs w:val="28"/>
                <w:vertAlign w:val="baseline"/>
              </w:rPr>
              <w:t xml:space="preserve">负责学生会内部的思想、组织、作风和制度建设。 </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Chars="0" w:right="0" w:rightChars="0"/>
              <w:jc w:val="both"/>
              <w:textAlignment w:val="auto"/>
              <w:rPr>
                <w:rFonts w:hint="eastAsia" w:ascii="宋体" w:hAnsi="宋体" w:eastAsia="宋体" w:cs="宋体"/>
                <w:caps w:val="0"/>
                <w:color w:val="000000"/>
                <w:spacing w:val="0"/>
                <w:sz w:val="28"/>
                <w:szCs w:val="28"/>
                <w:vertAlign w:val="baseline"/>
              </w:rPr>
            </w:pPr>
            <w:r>
              <w:rPr>
                <w:rFonts w:hint="eastAsia" w:ascii="宋体" w:hAnsi="宋体" w:eastAsia="宋体" w:cs="宋体"/>
                <w:caps w:val="0"/>
                <w:color w:val="000000"/>
                <w:spacing w:val="0"/>
                <w:sz w:val="28"/>
                <w:szCs w:val="28"/>
                <w:vertAlign w:val="baseline"/>
              </w:rPr>
              <w:t>(</w:t>
            </w:r>
            <w:r>
              <w:rPr>
                <w:rFonts w:hint="eastAsia" w:hAnsi="宋体" w:cs="宋体"/>
                <w:caps w:val="0"/>
                <w:color w:val="000000"/>
                <w:spacing w:val="0"/>
                <w:sz w:val="28"/>
                <w:szCs w:val="28"/>
                <w:vertAlign w:val="baseline"/>
                <w:lang w:val="en-US" w:eastAsia="zh-CN"/>
              </w:rPr>
              <w:t>四</w:t>
            </w:r>
            <w:r>
              <w:rPr>
                <w:rFonts w:hint="eastAsia" w:ascii="宋体" w:hAnsi="宋体" w:eastAsia="宋体" w:cs="宋体"/>
                <w:caps w:val="0"/>
                <w:color w:val="000000"/>
                <w:spacing w:val="0"/>
                <w:sz w:val="28"/>
                <w:szCs w:val="28"/>
                <w:vertAlign w:val="baseline"/>
              </w:rPr>
              <w:t>)完成</w:t>
            </w:r>
            <w:r>
              <w:rPr>
                <w:rFonts w:hint="eastAsia" w:hAnsi="宋体" w:cs="宋体"/>
                <w:caps w:val="0"/>
                <w:color w:val="000000"/>
                <w:spacing w:val="0"/>
                <w:sz w:val="28"/>
                <w:szCs w:val="28"/>
                <w:vertAlign w:val="baseline"/>
                <w:lang w:eastAsia="zh-CN"/>
              </w:rPr>
              <w:t>校团委</w:t>
            </w:r>
            <w:r>
              <w:rPr>
                <w:rFonts w:hint="eastAsia" w:ascii="宋体" w:hAnsi="宋体" w:eastAsia="宋体" w:cs="宋体"/>
                <w:caps w:val="0"/>
                <w:color w:val="000000"/>
                <w:spacing w:val="0"/>
                <w:sz w:val="28"/>
                <w:szCs w:val="28"/>
                <w:vertAlign w:val="baseline"/>
              </w:rPr>
              <w:t>交办的其他工作。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8" w:type="dxa"/>
            <w:vAlign w:val="center"/>
          </w:tcPr>
          <w:p>
            <w:pPr>
              <w:pStyle w:val="6"/>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right="0"/>
              <w:jc w:val="center"/>
              <w:textAlignment w:val="auto"/>
              <w:rPr>
                <w:rFonts w:hint="eastAsia" w:ascii="宋体" w:hAnsi="宋体" w:eastAsia="宋体" w:cs="宋体"/>
                <w:caps w:val="0"/>
                <w:color w:val="000000"/>
                <w:spacing w:val="0"/>
                <w:sz w:val="28"/>
                <w:szCs w:val="28"/>
                <w:vertAlign w:val="baseline"/>
                <w:lang w:val="en-US" w:eastAsia="zh-CN"/>
              </w:rPr>
            </w:pPr>
            <w:r>
              <w:rPr>
                <w:rFonts w:hint="eastAsia" w:hAnsi="宋体" w:cs="宋体"/>
                <w:caps w:val="0"/>
                <w:color w:val="000000"/>
                <w:spacing w:val="0"/>
                <w:sz w:val="28"/>
                <w:szCs w:val="28"/>
                <w:vertAlign w:val="baseline"/>
                <w:lang w:val="en-US" w:eastAsia="zh-CN"/>
              </w:rPr>
              <w:t>2</w:t>
            </w:r>
          </w:p>
        </w:tc>
        <w:tc>
          <w:tcPr>
            <w:tcW w:w="1575" w:type="dxa"/>
            <w:vAlign w:val="center"/>
          </w:tcPr>
          <w:p>
            <w:pPr>
              <w:pStyle w:val="6"/>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right="0"/>
              <w:jc w:val="center"/>
              <w:textAlignment w:val="auto"/>
              <w:rPr>
                <w:rFonts w:hint="default" w:ascii="宋体" w:hAnsi="宋体" w:eastAsia="宋体" w:cs="宋体"/>
                <w:caps w:val="0"/>
                <w:color w:val="000000"/>
                <w:spacing w:val="0"/>
                <w:sz w:val="28"/>
                <w:szCs w:val="28"/>
                <w:vertAlign w:val="baseline"/>
                <w:lang w:val="en-US" w:eastAsia="zh-CN"/>
              </w:rPr>
            </w:pPr>
            <w:r>
              <w:rPr>
                <w:rFonts w:hint="eastAsia" w:hAnsi="宋体" w:cs="宋体"/>
                <w:caps w:val="0"/>
                <w:color w:val="000000"/>
                <w:spacing w:val="0"/>
                <w:sz w:val="28"/>
                <w:szCs w:val="28"/>
                <w:vertAlign w:val="baseline"/>
                <w:lang w:val="en-US" w:eastAsia="zh-CN"/>
              </w:rPr>
              <w:t>学习部</w:t>
            </w:r>
          </w:p>
        </w:tc>
        <w:tc>
          <w:tcPr>
            <w:tcW w:w="900" w:type="dxa"/>
            <w:vAlign w:val="center"/>
          </w:tcPr>
          <w:p>
            <w:pPr>
              <w:pStyle w:val="6"/>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right="0"/>
              <w:jc w:val="center"/>
              <w:textAlignment w:val="auto"/>
              <w:rPr>
                <w:rFonts w:hint="eastAsia" w:ascii="宋体" w:hAnsi="宋体" w:eastAsia="宋体" w:cs="宋体"/>
                <w:caps w:val="0"/>
                <w:color w:val="000000"/>
                <w:spacing w:val="0"/>
                <w:sz w:val="28"/>
                <w:szCs w:val="28"/>
                <w:vertAlign w:val="baseline"/>
                <w:lang w:val="en-US" w:eastAsia="zh-CN"/>
              </w:rPr>
            </w:pPr>
            <w:r>
              <w:rPr>
                <w:rFonts w:hint="eastAsia" w:hAnsi="宋体" w:cs="宋体"/>
                <w:caps w:val="0"/>
                <w:color w:val="000000"/>
                <w:spacing w:val="0"/>
                <w:sz w:val="28"/>
                <w:szCs w:val="28"/>
                <w:vertAlign w:val="baseline"/>
                <w:lang w:val="en-US" w:eastAsia="zh-CN"/>
              </w:rPr>
              <w:t>5</w:t>
            </w:r>
          </w:p>
        </w:tc>
        <w:tc>
          <w:tcPr>
            <w:tcW w:w="5611"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right="0"/>
              <w:jc w:val="both"/>
              <w:textAlignment w:val="auto"/>
              <w:rPr>
                <w:rFonts w:hint="eastAsia" w:ascii="宋体" w:hAnsi="宋体" w:eastAsia="宋体" w:cs="宋体"/>
                <w:caps w:val="0"/>
                <w:color w:val="000000"/>
                <w:spacing w:val="0"/>
                <w:sz w:val="28"/>
                <w:szCs w:val="28"/>
                <w:vertAlign w:val="baseline"/>
              </w:rPr>
            </w:pPr>
            <w:r>
              <w:rPr>
                <w:rFonts w:hint="eastAsia" w:ascii="宋体" w:hAnsi="宋体" w:eastAsia="宋体" w:cs="宋体"/>
                <w:caps w:val="0"/>
                <w:color w:val="000000"/>
                <w:spacing w:val="0"/>
                <w:sz w:val="28"/>
                <w:szCs w:val="28"/>
                <w:vertAlign w:val="baseline"/>
              </w:rPr>
              <w:t>主管学风建设和学术活动，以提高同学们学习意识、营造校园学习氛围为目的，开展各种同学喜闻乐见的活动，筹办学术讲座，了解反馈广大同学在学习方面的意见和要求。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8" w:type="dxa"/>
            <w:vAlign w:val="center"/>
          </w:tcPr>
          <w:p>
            <w:pPr>
              <w:pStyle w:val="6"/>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right="0"/>
              <w:jc w:val="center"/>
              <w:textAlignment w:val="auto"/>
              <w:rPr>
                <w:rFonts w:hint="eastAsia" w:ascii="宋体" w:hAnsi="宋体" w:eastAsia="宋体" w:cs="宋体"/>
                <w:caps w:val="0"/>
                <w:color w:val="000000"/>
                <w:spacing w:val="0"/>
                <w:sz w:val="28"/>
                <w:szCs w:val="28"/>
                <w:vertAlign w:val="baseline"/>
                <w:lang w:val="en-US" w:eastAsia="zh-CN"/>
              </w:rPr>
            </w:pPr>
            <w:r>
              <w:rPr>
                <w:rFonts w:hint="eastAsia" w:hAnsi="宋体" w:cs="宋体"/>
                <w:caps w:val="0"/>
                <w:color w:val="000000"/>
                <w:spacing w:val="0"/>
                <w:sz w:val="28"/>
                <w:szCs w:val="28"/>
                <w:vertAlign w:val="baseline"/>
                <w:lang w:val="en-US" w:eastAsia="zh-CN"/>
              </w:rPr>
              <w:t>3</w:t>
            </w:r>
          </w:p>
        </w:tc>
        <w:tc>
          <w:tcPr>
            <w:tcW w:w="1575" w:type="dxa"/>
            <w:vAlign w:val="center"/>
          </w:tcPr>
          <w:p>
            <w:pPr>
              <w:pStyle w:val="6"/>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right="0" w:rightChars="0"/>
              <w:jc w:val="center"/>
              <w:textAlignment w:val="auto"/>
              <w:rPr>
                <w:rFonts w:hint="eastAsia" w:ascii="宋体" w:hAnsi="宋体" w:eastAsia="宋体" w:cs="宋体"/>
                <w:caps w:val="0"/>
                <w:color w:val="000000"/>
                <w:spacing w:val="0"/>
                <w:kern w:val="0"/>
                <w:sz w:val="28"/>
                <w:szCs w:val="28"/>
                <w:vertAlign w:val="baseline"/>
                <w:lang w:val="en-US" w:eastAsia="zh-CN" w:bidi="ar-SA"/>
              </w:rPr>
            </w:pPr>
            <w:r>
              <w:rPr>
                <w:rFonts w:hint="eastAsia" w:hAnsi="宋体" w:cs="宋体"/>
                <w:caps w:val="0"/>
                <w:color w:val="000000"/>
                <w:spacing w:val="0"/>
                <w:sz w:val="28"/>
                <w:szCs w:val="28"/>
                <w:vertAlign w:val="baseline"/>
                <w:lang w:val="en-US" w:eastAsia="zh-CN"/>
              </w:rPr>
              <w:t>生活部</w:t>
            </w:r>
          </w:p>
        </w:tc>
        <w:tc>
          <w:tcPr>
            <w:tcW w:w="900" w:type="dxa"/>
            <w:vAlign w:val="center"/>
          </w:tcPr>
          <w:p>
            <w:pPr>
              <w:pStyle w:val="6"/>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right="0"/>
              <w:jc w:val="center"/>
              <w:textAlignment w:val="auto"/>
              <w:rPr>
                <w:rFonts w:hint="eastAsia" w:ascii="宋体" w:hAnsi="宋体" w:eastAsia="宋体" w:cs="宋体"/>
                <w:caps w:val="0"/>
                <w:color w:val="000000"/>
                <w:spacing w:val="0"/>
                <w:sz w:val="28"/>
                <w:szCs w:val="28"/>
                <w:vertAlign w:val="baseline"/>
                <w:lang w:val="en-US" w:eastAsia="zh-CN"/>
              </w:rPr>
            </w:pPr>
            <w:r>
              <w:rPr>
                <w:rFonts w:hint="eastAsia" w:hAnsi="宋体" w:cs="宋体"/>
                <w:caps w:val="0"/>
                <w:color w:val="000000"/>
                <w:spacing w:val="0"/>
                <w:sz w:val="28"/>
                <w:szCs w:val="28"/>
                <w:vertAlign w:val="baseline"/>
                <w:lang w:val="en-US" w:eastAsia="zh-CN"/>
              </w:rPr>
              <w:t>4</w:t>
            </w:r>
          </w:p>
        </w:tc>
        <w:tc>
          <w:tcPr>
            <w:tcW w:w="5611"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right="0"/>
              <w:jc w:val="both"/>
              <w:textAlignment w:val="auto"/>
              <w:rPr>
                <w:rFonts w:hint="eastAsia" w:ascii="宋体" w:hAnsi="宋体" w:eastAsia="宋体" w:cs="宋体"/>
                <w:caps w:val="0"/>
                <w:color w:val="000000"/>
                <w:spacing w:val="0"/>
                <w:sz w:val="28"/>
                <w:szCs w:val="28"/>
                <w:vertAlign w:val="baseline"/>
              </w:rPr>
            </w:pPr>
            <w:r>
              <w:rPr>
                <w:rFonts w:hint="eastAsia" w:ascii="宋体" w:hAnsi="宋体" w:eastAsia="宋体" w:cs="宋体"/>
                <w:caps w:val="0"/>
                <w:color w:val="000000"/>
                <w:spacing w:val="0"/>
                <w:sz w:val="28"/>
                <w:szCs w:val="28"/>
                <w:vertAlign w:val="baseline"/>
              </w:rPr>
              <w:t>主要是平时注意收集同学们的意见建议，做好与有关部门的沟通，并协商解决问题。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8" w:type="dxa"/>
            <w:vAlign w:val="center"/>
          </w:tcPr>
          <w:p>
            <w:pPr>
              <w:pStyle w:val="6"/>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right="0"/>
              <w:jc w:val="center"/>
              <w:textAlignment w:val="auto"/>
              <w:rPr>
                <w:rFonts w:hint="eastAsia" w:ascii="宋体" w:hAnsi="宋体" w:eastAsia="宋体" w:cs="宋体"/>
                <w:caps w:val="0"/>
                <w:color w:val="000000"/>
                <w:spacing w:val="0"/>
                <w:sz w:val="28"/>
                <w:szCs w:val="28"/>
                <w:vertAlign w:val="baseline"/>
                <w:lang w:val="en-US" w:eastAsia="zh-CN"/>
              </w:rPr>
            </w:pPr>
            <w:r>
              <w:rPr>
                <w:rFonts w:hint="eastAsia" w:hAnsi="宋体" w:cs="宋体"/>
                <w:caps w:val="0"/>
                <w:color w:val="000000"/>
                <w:spacing w:val="0"/>
                <w:sz w:val="28"/>
                <w:szCs w:val="28"/>
                <w:vertAlign w:val="baseline"/>
                <w:lang w:val="en-US" w:eastAsia="zh-CN"/>
              </w:rPr>
              <w:t>4</w:t>
            </w:r>
          </w:p>
        </w:tc>
        <w:tc>
          <w:tcPr>
            <w:tcW w:w="1575" w:type="dxa"/>
            <w:vAlign w:val="center"/>
          </w:tcPr>
          <w:p>
            <w:pPr>
              <w:pStyle w:val="6"/>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right="0" w:rightChars="0"/>
              <w:jc w:val="center"/>
              <w:textAlignment w:val="auto"/>
              <w:rPr>
                <w:rFonts w:hint="eastAsia" w:ascii="宋体" w:hAnsi="宋体" w:eastAsia="宋体" w:cs="宋体"/>
                <w:caps w:val="0"/>
                <w:color w:val="000000"/>
                <w:spacing w:val="0"/>
                <w:kern w:val="0"/>
                <w:sz w:val="28"/>
                <w:szCs w:val="28"/>
                <w:vertAlign w:val="baseline"/>
                <w:lang w:val="en-US" w:eastAsia="zh-CN" w:bidi="ar-SA"/>
              </w:rPr>
            </w:pPr>
            <w:r>
              <w:rPr>
                <w:rFonts w:hint="eastAsia" w:hAnsi="宋体" w:cs="宋体"/>
                <w:caps w:val="0"/>
                <w:color w:val="000000"/>
                <w:spacing w:val="0"/>
                <w:sz w:val="28"/>
                <w:szCs w:val="28"/>
                <w:vertAlign w:val="baseline"/>
                <w:lang w:val="en-US" w:eastAsia="zh-CN"/>
              </w:rPr>
              <w:t>体育部</w:t>
            </w:r>
          </w:p>
        </w:tc>
        <w:tc>
          <w:tcPr>
            <w:tcW w:w="900" w:type="dxa"/>
            <w:vAlign w:val="center"/>
          </w:tcPr>
          <w:p>
            <w:pPr>
              <w:pStyle w:val="6"/>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right="0"/>
              <w:jc w:val="center"/>
              <w:textAlignment w:val="auto"/>
              <w:rPr>
                <w:rFonts w:hint="eastAsia" w:ascii="宋体" w:hAnsi="宋体" w:eastAsia="宋体" w:cs="宋体"/>
                <w:caps w:val="0"/>
                <w:color w:val="000000"/>
                <w:spacing w:val="0"/>
                <w:sz w:val="28"/>
                <w:szCs w:val="28"/>
                <w:vertAlign w:val="baseline"/>
                <w:lang w:val="en-US" w:eastAsia="zh-CN"/>
              </w:rPr>
            </w:pPr>
            <w:r>
              <w:rPr>
                <w:rFonts w:hint="eastAsia" w:hAnsi="宋体" w:cs="宋体"/>
                <w:caps w:val="0"/>
                <w:color w:val="000000"/>
                <w:spacing w:val="0"/>
                <w:sz w:val="28"/>
                <w:szCs w:val="28"/>
                <w:vertAlign w:val="baseline"/>
                <w:lang w:val="en-US" w:eastAsia="zh-CN"/>
              </w:rPr>
              <w:t>4</w:t>
            </w:r>
          </w:p>
        </w:tc>
        <w:tc>
          <w:tcPr>
            <w:tcW w:w="5611"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right="0"/>
              <w:jc w:val="both"/>
              <w:textAlignment w:val="auto"/>
              <w:rPr>
                <w:rFonts w:hint="eastAsia" w:ascii="宋体" w:hAnsi="宋体" w:eastAsia="宋体" w:cs="宋体"/>
                <w:caps w:val="0"/>
                <w:color w:val="000000"/>
                <w:spacing w:val="0"/>
                <w:sz w:val="28"/>
                <w:szCs w:val="28"/>
                <w:vertAlign w:val="baseline"/>
              </w:rPr>
            </w:pPr>
            <w:r>
              <w:rPr>
                <w:rFonts w:hint="eastAsia" w:ascii="宋体" w:hAnsi="宋体" w:eastAsia="宋体" w:cs="宋体"/>
                <w:caps w:val="0"/>
                <w:color w:val="000000"/>
                <w:spacing w:val="0"/>
                <w:sz w:val="28"/>
                <w:szCs w:val="28"/>
                <w:vertAlign w:val="baseline"/>
              </w:rPr>
              <w:t>举办各类体育比赛</w:t>
            </w:r>
            <w:r>
              <w:rPr>
                <w:rFonts w:hint="eastAsia" w:hAnsi="宋体" w:cs="宋体"/>
                <w:caps w:val="0"/>
                <w:color w:val="000000"/>
                <w:spacing w:val="0"/>
                <w:sz w:val="28"/>
                <w:szCs w:val="28"/>
                <w:vertAlign w:val="baseline"/>
                <w:lang w:eastAsia="zh-CN"/>
              </w:rPr>
              <w:t>；</w:t>
            </w:r>
            <w:r>
              <w:rPr>
                <w:rFonts w:hint="eastAsia" w:ascii="宋体" w:hAnsi="宋体" w:eastAsia="宋体" w:cs="宋体"/>
                <w:caps w:val="0"/>
                <w:color w:val="000000"/>
                <w:spacing w:val="0"/>
                <w:sz w:val="28"/>
                <w:szCs w:val="28"/>
                <w:vertAlign w:val="baseline"/>
              </w:rPr>
              <w:t>负责日常向同学们普及涉及运动的相关知识。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atLeast"/>
        </w:trPr>
        <w:tc>
          <w:tcPr>
            <w:tcW w:w="918" w:type="dxa"/>
            <w:vAlign w:val="center"/>
          </w:tcPr>
          <w:p>
            <w:pPr>
              <w:pStyle w:val="6"/>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right="0"/>
              <w:jc w:val="center"/>
              <w:textAlignment w:val="auto"/>
              <w:rPr>
                <w:rFonts w:hint="eastAsia" w:ascii="宋体" w:hAnsi="宋体" w:eastAsia="宋体" w:cs="宋体"/>
                <w:caps w:val="0"/>
                <w:color w:val="000000"/>
                <w:spacing w:val="0"/>
                <w:sz w:val="28"/>
                <w:szCs w:val="28"/>
                <w:vertAlign w:val="baseline"/>
                <w:lang w:val="en-US" w:eastAsia="zh-CN"/>
              </w:rPr>
            </w:pPr>
            <w:r>
              <w:rPr>
                <w:rFonts w:hint="eastAsia" w:hAnsi="宋体" w:cs="宋体"/>
                <w:caps w:val="0"/>
                <w:color w:val="000000"/>
                <w:spacing w:val="0"/>
                <w:sz w:val="28"/>
                <w:szCs w:val="28"/>
                <w:vertAlign w:val="baseline"/>
                <w:lang w:val="en-US" w:eastAsia="zh-CN"/>
              </w:rPr>
              <w:t>5</w:t>
            </w:r>
          </w:p>
        </w:tc>
        <w:tc>
          <w:tcPr>
            <w:tcW w:w="1575" w:type="dxa"/>
            <w:vAlign w:val="center"/>
          </w:tcPr>
          <w:p>
            <w:pPr>
              <w:pStyle w:val="6"/>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right="0"/>
              <w:jc w:val="center"/>
              <w:textAlignment w:val="auto"/>
              <w:rPr>
                <w:rFonts w:hint="eastAsia" w:ascii="宋体" w:hAnsi="宋体" w:eastAsia="宋体" w:cs="宋体"/>
                <w:caps w:val="0"/>
                <w:color w:val="000000"/>
                <w:spacing w:val="0"/>
                <w:sz w:val="28"/>
                <w:szCs w:val="28"/>
                <w:vertAlign w:val="baseline"/>
                <w:lang w:val="en-US" w:eastAsia="zh-CN"/>
              </w:rPr>
            </w:pPr>
            <w:r>
              <w:rPr>
                <w:rFonts w:hint="eastAsia" w:hAnsi="宋体" w:cs="宋体"/>
                <w:caps w:val="0"/>
                <w:color w:val="000000"/>
                <w:spacing w:val="0"/>
                <w:sz w:val="28"/>
                <w:szCs w:val="28"/>
                <w:vertAlign w:val="baseline"/>
                <w:lang w:val="en-US" w:eastAsia="zh-CN"/>
              </w:rPr>
              <w:t>文艺部</w:t>
            </w:r>
          </w:p>
        </w:tc>
        <w:tc>
          <w:tcPr>
            <w:tcW w:w="900" w:type="dxa"/>
            <w:vAlign w:val="center"/>
          </w:tcPr>
          <w:p>
            <w:pPr>
              <w:pStyle w:val="6"/>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right="0"/>
              <w:jc w:val="center"/>
              <w:textAlignment w:val="auto"/>
              <w:rPr>
                <w:rFonts w:hint="eastAsia" w:ascii="宋体" w:hAnsi="宋体" w:eastAsia="宋体" w:cs="宋体"/>
                <w:caps w:val="0"/>
                <w:color w:val="000000"/>
                <w:spacing w:val="0"/>
                <w:sz w:val="28"/>
                <w:szCs w:val="28"/>
                <w:vertAlign w:val="baseline"/>
                <w:lang w:val="en-US" w:eastAsia="zh-CN"/>
              </w:rPr>
            </w:pPr>
            <w:r>
              <w:rPr>
                <w:rFonts w:hint="eastAsia" w:hAnsi="宋体" w:cs="宋体"/>
                <w:caps w:val="0"/>
                <w:color w:val="000000"/>
                <w:spacing w:val="0"/>
                <w:sz w:val="28"/>
                <w:szCs w:val="28"/>
                <w:vertAlign w:val="baseline"/>
                <w:lang w:val="en-US" w:eastAsia="zh-CN"/>
              </w:rPr>
              <w:t>4</w:t>
            </w:r>
          </w:p>
        </w:tc>
        <w:tc>
          <w:tcPr>
            <w:tcW w:w="5611"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right="0"/>
              <w:jc w:val="both"/>
              <w:textAlignment w:val="auto"/>
              <w:rPr>
                <w:rFonts w:hint="eastAsia" w:ascii="宋体" w:hAnsi="宋体" w:eastAsia="宋体" w:cs="宋体"/>
                <w:caps w:val="0"/>
                <w:color w:val="000000"/>
                <w:spacing w:val="0"/>
                <w:sz w:val="28"/>
                <w:szCs w:val="28"/>
                <w:vertAlign w:val="baseline"/>
              </w:rPr>
            </w:pPr>
            <w:r>
              <w:rPr>
                <w:rFonts w:hint="eastAsia" w:ascii="宋体" w:hAnsi="宋体" w:eastAsia="宋体" w:cs="宋体"/>
                <w:caps w:val="0"/>
                <w:color w:val="000000"/>
                <w:spacing w:val="0"/>
                <w:sz w:val="28"/>
                <w:szCs w:val="28"/>
                <w:vertAlign w:val="baseline"/>
              </w:rPr>
              <w:t>组织开展丰富多彩的有益于身心健康的文艺活动，负责组织各类文艺活动及比赛。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8" w:type="dxa"/>
            <w:vAlign w:val="center"/>
          </w:tcPr>
          <w:p>
            <w:pPr>
              <w:pStyle w:val="6"/>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right="0"/>
              <w:jc w:val="center"/>
              <w:textAlignment w:val="auto"/>
              <w:rPr>
                <w:rFonts w:hint="default" w:hAnsi="宋体" w:cs="宋体"/>
                <w:caps w:val="0"/>
                <w:color w:val="000000"/>
                <w:spacing w:val="0"/>
                <w:sz w:val="28"/>
                <w:szCs w:val="28"/>
                <w:vertAlign w:val="baseline"/>
                <w:lang w:val="en-US" w:eastAsia="zh-CN"/>
              </w:rPr>
            </w:pPr>
            <w:r>
              <w:rPr>
                <w:rFonts w:hint="eastAsia" w:hAnsi="宋体" w:cs="宋体"/>
                <w:caps w:val="0"/>
                <w:color w:val="000000"/>
                <w:spacing w:val="0"/>
                <w:sz w:val="28"/>
                <w:szCs w:val="28"/>
                <w:vertAlign w:val="baseline"/>
                <w:lang w:val="en-US" w:eastAsia="zh-CN"/>
              </w:rPr>
              <w:t>6</w:t>
            </w:r>
          </w:p>
        </w:tc>
        <w:tc>
          <w:tcPr>
            <w:tcW w:w="1575" w:type="dxa"/>
            <w:vAlign w:val="center"/>
          </w:tcPr>
          <w:p>
            <w:pPr>
              <w:pStyle w:val="6"/>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right="0"/>
              <w:jc w:val="center"/>
              <w:textAlignment w:val="auto"/>
              <w:rPr>
                <w:rFonts w:hint="eastAsia" w:ascii="宋体" w:hAnsi="宋体" w:eastAsia="宋体" w:cs="宋体"/>
                <w:caps w:val="0"/>
                <w:color w:val="000000"/>
                <w:spacing w:val="0"/>
                <w:sz w:val="28"/>
                <w:szCs w:val="28"/>
                <w:vertAlign w:val="baseline"/>
                <w:lang w:val="en-US" w:eastAsia="zh-CN"/>
              </w:rPr>
            </w:pPr>
            <w:r>
              <w:rPr>
                <w:rFonts w:hint="eastAsia" w:hAnsi="宋体" w:cs="宋体"/>
                <w:caps w:val="0"/>
                <w:color w:val="000000"/>
                <w:spacing w:val="0"/>
                <w:sz w:val="28"/>
                <w:szCs w:val="28"/>
                <w:vertAlign w:val="baseline"/>
                <w:lang w:val="en-US" w:eastAsia="zh-CN"/>
              </w:rPr>
              <w:t>督察部</w:t>
            </w:r>
          </w:p>
        </w:tc>
        <w:tc>
          <w:tcPr>
            <w:tcW w:w="900" w:type="dxa"/>
            <w:vAlign w:val="center"/>
          </w:tcPr>
          <w:p>
            <w:pPr>
              <w:pStyle w:val="6"/>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right="0"/>
              <w:jc w:val="center"/>
              <w:textAlignment w:val="auto"/>
              <w:rPr>
                <w:rFonts w:hint="eastAsia" w:ascii="宋体" w:hAnsi="宋体" w:eastAsia="宋体" w:cs="宋体"/>
                <w:caps w:val="0"/>
                <w:color w:val="000000"/>
                <w:spacing w:val="0"/>
                <w:sz w:val="28"/>
                <w:szCs w:val="28"/>
                <w:vertAlign w:val="baseline"/>
                <w:lang w:val="en-US" w:eastAsia="zh-CN"/>
              </w:rPr>
            </w:pPr>
            <w:r>
              <w:rPr>
                <w:rFonts w:hint="eastAsia" w:hAnsi="宋体" w:cs="宋体"/>
                <w:caps w:val="0"/>
                <w:color w:val="000000"/>
                <w:spacing w:val="0"/>
                <w:sz w:val="28"/>
                <w:szCs w:val="28"/>
                <w:vertAlign w:val="baseline"/>
                <w:lang w:val="en-US" w:eastAsia="zh-CN"/>
              </w:rPr>
              <w:t>4</w:t>
            </w:r>
          </w:p>
        </w:tc>
        <w:tc>
          <w:tcPr>
            <w:tcW w:w="5611"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right="0"/>
              <w:jc w:val="both"/>
              <w:textAlignment w:val="auto"/>
              <w:rPr>
                <w:rFonts w:hint="eastAsia" w:ascii="宋体" w:hAnsi="宋体" w:eastAsia="宋体" w:cs="宋体"/>
                <w:caps w:val="0"/>
                <w:color w:val="000000"/>
                <w:spacing w:val="0"/>
                <w:sz w:val="28"/>
                <w:szCs w:val="28"/>
                <w:vertAlign w:val="baseline"/>
              </w:rPr>
            </w:pPr>
            <w:r>
              <w:rPr>
                <w:rFonts w:hint="eastAsia" w:ascii="宋体" w:hAnsi="宋体" w:eastAsia="宋体" w:cs="宋体"/>
                <w:caps w:val="0"/>
                <w:color w:val="000000"/>
                <w:spacing w:val="0"/>
                <w:sz w:val="28"/>
                <w:szCs w:val="28"/>
                <w:vertAlign w:val="baseline"/>
              </w:rPr>
              <w:t>监察反映其日常工作情况，督促学生会成员遵守学生会规章制度，促使学生会保持高度的纪律性、组织性。</w:t>
            </w:r>
          </w:p>
        </w:tc>
      </w:tr>
    </w:tbl>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leftChars="0" w:right="0" w:rightChars="0" w:firstLine="0" w:firstLineChars="0"/>
        <w:textAlignment w:val="auto"/>
        <w:rPr>
          <w:rFonts w:hint="eastAsia" w:ascii="黑体" w:hAnsi="黑体" w:eastAsia="黑体" w:cs="黑体"/>
          <w:b/>
          <w:bCs/>
          <w:kern w:val="2"/>
          <w:sz w:val="32"/>
          <w:szCs w:val="32"/>
          <w:lang w:val="en-US" w:eastAsia="zh-CN" w:bidi="ar-SA"/>
        </w:rPr>
      </w:pPr>
      <w:r>
        <w:rPr>
          <w:rFonts w:hint="eastAsia" w:ascii="黑体" w:hAnsi="黑体" w:eastAsia="黑体" w:cs="黑体"/>
          <w:b/>
          <w:bCs/>
          <w:kern w:val="2"/>
          <w:sz w:val="32"/>
          <w:szCs w:val="32"/>
          <w:lang w:val="en-US" w:eastAsia="zh-CN" w:bidi="ar-SA"/>
        </w:rPr>
        <w:t>校级组织工作人员名单</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Chars="0" w:right="0" w:rightChars="0"/>
        <w:textAlignment w:val="auto"/>
        <w:rPr>
          <w:rFonts w:hint="eastAsia" w:ascii="黑体" w:hAnsi="黑体" w:eastAsia="黑体" w:cs="黑体"/>
          <w:b/>
          <w:bCs/>
          <w:kern w:val="2"/>
          <w:sz w:val="32"/>
          <w:szCs w:val="32"/>
          <w:lang w:val="en-US" w:eastAsia="zh-CN" w:bidi="ar-SA"/>
        </w:rPr>
      </w:pPr>
      <w:bookmarkStart w:id="0" w:name="_GoBack"/>
      <w:bookmarkEnd w:id="0"/>
    </w:p>
    <w:tbl>
      <w:tblPr>
        <w:tblStyle w:val="10"/>
        <w:tblW w:w="90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5"/>
        <w:gridCol w:w="1375"/>
        <w:gridCol w:w="1425"/>
        <w:gridCol w:w="1563"/>
        <w:gridCol w:w="1225"/>
        <w:gridCol w:w="23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5"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方正楷体简体" w:hAnsi="方正楷体简体" w:eastAsia="方正楷体简体" w:cs="方正楷体简体"/>
                <w:sz w:val="28"/>
                <w:szCs w:val="28"/>
                <w:highlight w:val="none"/>
                <w:vertAlign w:val="baseline"/>
                <w:lang w:val="en-US" w:eastAsia="zh-CN"/>
              </w:rPr>
            </w:pPr>
            <w:r>
              <w:rPr>
                <w:rFonts w:hint="eastAsia" w:ascii="黑体" w:hAnsi="黑体" w:eastAsia="黑体" w:cs="黑体"/>
                <w:b w:val="0"/>
                <w:bCs w:val="0"/>
                <w:sz w:val="28"/>
                <w:szCs w:val="28"/>
                <w:highlight w:val="none"/>
              </w:rPr>
              <w:t>序 号</w:t>
            </w:r>
          </w:p>
        </w:tc>
        <w:tc>
          <w:tcPr>
            <w:tcW w:w="1375"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方正楷体简体" w:hAnsi="方正楷体简体" w:eastAsia="方正楷体简体" w:cs="方正楷体简体"/>
                <w:sz w:val="28"/>
                <w:szCs w:val="28"/>
                <w:highlight w:val="none"/>
                <w:vertAlign w:val="baseline"/>
                <w:lang w:val="en-US" w:eastAsia="zh-CN"/>
              </w:rPr>
            </w:pPr>
            <w:r>
              <w:rPr>
                <w:rFonts w:hint="eastAsia" w:ascii="黑体" w:hAnsi="黑体" w:eastAsia="黑体" w:cs="黑体"/>
                <w:b w:val="0"/>
                <w:bCs w:val="0"/>
                <w:sz w:val="28"/>
                <w:szCs w:val="28"/>
                <w:highlight w:val="none"/>
              </w:rPr>
              <w:t>姓 名</w:t>
            </w:r>
          </w:p>
        </w:tc>
        <w:tc>
          <w:tcPr>
            <w:tcW w:w="1425"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default" w:ascii="方正楷体简体" w:hAnsi="方正楷体简体" w:eastAsia="方正楷体简体" w:cs="方正楷体简体"/>
                <w:sz w:val="28"/>
                <w:szCs w:val="28"/>
                <w:highlight w:val="none"/>
                <w:vertAlign w:val="baseline"/>
                <w:lang w:val="en-US" w:eastAsia="zh-CN"/>
              </w:rPr>
            </w:pPr>
            <w:r>
              <w:rPr>
                <w:rFonts w:hint="eastAsia" w:ascii="黑体" w:hAnsi="黑体" w:eastAsia="黑体" w:cs="黑体"/>
                <w:b w:val="0"/>
                <w:bCs w:val="0"/>
                <w:sz w:val="28"/>
                <w:szCs w:val="28"/>
                <w:highlight w:val="none"/>
              </w:rPr>
              <w:t>政治面貌</w:t>
            </w:r>
          </w:p>
        </w:tc>
        <w:tc>
          <w:tcPr>
            <w:tcW w:w="1563"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方正楷体简体" w:hAnsi="方正楷体简体" w:eastAsia="方正楷体简体" w:cs="方正楷体简体"/>
                <w:sz w:val="28"/>
                <w:szCs w:val="28"/>
                <w:highlight w:val="none"/>
                <w:vertAlign w:val="baseline"/>
                <w:lang w:val="en-US" w:eastAsia="zh-CN"/>
              </w:rPr>
            </w:pPr>
            <w:r>
              <w:rPr>
                <w:rFonts w:hint="eastAsia" w:ascii="黑体" w:hAnsi="黑体" w:eastAsia="黑体" w:cs="黑体"/>
                <w:b w:val="0"/>
                <w:bCs w:val="0"/>
                <w:sz w:val="28"/>
                <w:szCs w:val="28"/>
                <w:highlight w:val="none"/>
              </w:rPr>
              <w:t>院系</w:t>
            </w:r>
          </w:p>
        </w:tc>
        <w:tc>
          <w:tcPr>
            <w:tcW w:w="1225"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default" w:ascii="方正楷体简体" w:hAnsi="方正楷体简体" w:eastAsia="方正楷体简体" w:cs="方正楷体简体"/>
                <w:sz w:val="28"/>
                <w:szCs w:val="28"/>
                <w:highlight w:val="none"/>
                <w:vertAlign w:val="baseline"/>
                <w:lang w:val="en-US" w:eastAsia="zh-CN"/>
              </w:rPr>
            </w:pPr>
            <w:r>
              <w:rPr>
                <w:rFonts w:hint="eastAsia" w:ascii="黑体" w:hAnsi="黑体" w:eastAsia="黑体" w:cs="黑体"/>
                <w:b w:val="0"/>
                <w:bCs w:val="0"/>
                <w:sz w:val="28"/>
                <w:szCs w:val="28"/>
                <w:highlight w:val="none"/>
              </w:rPr>
              <w:t>年级</w:t>
            </w:r>
          </w:p>
        </w:tc>
        <w:tc>
          <w:tcPr>
            <w:tcW w:w="2361"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default" w:ascii="方正楷体简体" w:hAnsi="方正楷体简体" w:eastAsia="方正楷体简体" w:cs="方正楷体简体"/>
                <w:sz w:val="28"/>
                <w:szCs w:val="28"/>
                <w:highlight w:val="none"/>
                <w:vertAlign w:val="baseline"/>
                <w:lang w:val="en-US" w:eastAsia="zh-CN"/>
              </w:rPr>
            </w:pPr>
            <w:r>
              <w:rPr>
                <w:rFonts w:hint="eastAsia" w:ascii="黑体" w:hAnsi="黑体" w:eastAsia="黑体" w:cs="黑体"/>
                <w:b w:val="0"/>
                <w:bCs w:val="0"/>
                <w:sz w:val="28"/>
                <w:szCs w:val="28"/>
                <w:highlight w:val="none"/>
              </w:rPr>
              <w:t>最近1个学期/最近1学年/入学以来学习成绩综合排名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9" w:hRule="atLeast"/>
        </w:trPr>
        <w:tc>
          <w:tcPr>
            <w:tcW w:w="105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1</w:t>
            </w:r>
          </w:p>
        </w:tc>
        <w:tc>
          <w:tcPr>
            <w:tcW w:w="137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邓志强</w:t>
            </w:r>
          </w:p>
        </w:tc>
        <w:tc>
          <w:tcPr>
            <w:tcW w:w="1425" w:type="dxa"/>
            <w:shd w:val="clear" w:color="auto" w:fill="auto"/>
            <w:vAlign w:val="center"/>
          </w:tcPr>
          <w:p>
            <w:pPr>
              <w:keepNext w:val="0"/>
              <w:keepLines w:val="0"/>
              <w:widowControl/>
              <w:suppressLineNumbers w:val="0"/>
              <w:jc w:val="center"/>
              <w:textAlignment w:val="center"/>
              <w:rPr>
                <w:rFonts w:hint="eastAsia" w:ascii="方正楷体简体" w:hAnsi="方正楷体简体" w:eastAsia="方正楷体简体" w:cs="方正楷体简体"/>
                <w:kern w:val="2"/>
                <w:sz w:val="21"/>
                <w:szCs w:val="21"/>
                <w:highlight w:val="none"/>
                <w:vertAlign w:val="baseline"/>
                <w:lang w:val="en-US" w:eastAsia="zh-CN" w:bidi="ar-SA"/>
              </w:rPr>
            </w:pPr>
            <w:r>
              <w:rPr>
                <w:rFonts w:hint="eastAsia" w:ascii="宋体" w:hAnsi="宋体" w:eastAsia="宋体" w:cs="宋体"/>
                <w:sz w:val="21"/>
                <w:szCs w:val="21"/>
                <w:highlight w:val="none"/>
                <w:lang w:val="en-US" w:eastAsia="zh-CN"/>
              </w:rPr>
              <w:t>共青团员</w:t>
            </w:r>
          </w:p>
        </w:tc>
        <w:tc>
          <w:tcPr>
            <w:tcW w:w="1563"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汽车工程系</w:t>
            </w:r>
          </w:p>
        </w:tc>
        <w:tc>
          <w:tcPr>
            <w:tcW w:w="1225"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23级</w:t>
            </w:r>
          </w:p>
        </w:tc>
        <w:tc>
          <w:tcPr>
            <w:tcW w:w="2361"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2</w:t>
            </w:r>
          </w:p>
        </w:tc>
        <w:tc>
          <w:tcPr>
            <w:tcW w:w="137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方正楷体简体" w:hAnsi="方正楷体简体" w:eastAsia="方正楷体简体" w:cs="方正楷体简体"/>
                <w:sz w:val="21"/>
                <w:szCs w:val="21"/>
                <w:highlight w:val="none"/>
                <w:vertAlign w:val="baseline"/>
                <w:lang w:val="en-US" w:eastAsia="zh-CN"/>
              </w:rPr>
              <w:t>钱同继</w:t>
            </w:r>
          </w:p>
        </w:tc>
        <w:tc>
          <w:tcPr>
            <w:tcW w:w="1425" w:type="dxa"/>
            <w:shd w:val="clear" w:color="auto" w:fill="auto"/>
            <w:vAlign w:val="center"/>
          </w:tcPr>
          <w:p>
            <w:pPr>
              <w:keepNext w:val="0"/>
              <w:keepLines w:val="0"/>
              <w:widowControl/>
              <w:suppressLineNumbers w:val="0"/>
              <w:jc w:val="center"/>
              <w:textAlignment w:val="center"/>
              <w:rPr>
                <w:rFonts w:hint="eastAsia" w:ascii="方正楷体简体" w:hAnsi="方正楷体简体" w:eastAsia="方正楷体简体" w:cs="方正楷体简体"/>
                <w:kern w:val="2"/>
                <w:sz w:val="21"/>
                <w:szCs w:val="21"/>
                <w:highlight w:val="none"/>
                <w:vertAlign w:val="baseline"/>
                <w:lang w:val="en-US" w:eastAsia="zh-CN" w:bidi="ar-SA"/>
              </w:rPr>
            </w:pPr>
            <w:r>
              <w:rPr>
                <w:rFonts w:hint="eastAsia" w:ascii="宋体" w:hAnsi="宋体" w:eastAsia="宋体" w:cs="宋体"/>
                <w:sz w:val="21"/>
                <w:szCs w:val="21"/>
                <w:highlight w:val="none"/>
                <w:lang w:val="en-US" w:eastAsia="zh-CN"/>
              </w:rPr>
              <w:t>共青团员</w:t>
            </w:r>
          </w:p>
        </w:tc>
        <w:tc>
          <w:tcPr>
            <w:tcW w:w="1563"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汽车工程系</w:t>
            </w:r>
          </w:p>
        </w:tc>
        <w:tc>
          <w:tcPr>
            <w:tcW w:w="1225"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rPr>
            </w:pPr>
            <w:r>
              <w:rPr>
                <w:rFonts w:hint="eastAsia" w:ascii="方正楷体简体" w:hAnsi="方正楷体简体" w:eastAsia="方正楷体简体" w:cs="方正楷体简体"/>
                <w:sz w:val="21"/>
                <w:szCs w:val="21"/>
                <w:highlight w:val="none"/>
                <w:vertAlign w:val="baseline"/>
                <w:lang w:val="en-US" w:eastAsia="zh-CN"/>
              </w:rPr>
              <w:t>23级</w:t>
            </w:r>
          </w:p>
        </w:tc>
        <w:tc>
          <w:tcPr>
            <w:tcW w:w="2361"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15/58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3</w:t>
            </w:r>
          </w:p>
        </w:tc>
        <w:tc>
          <w:tcPr>
            <w:tcW w:w="137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黄玙</w:t>
            </w:r>
          </w:p>
        </w:tc>
        <w:tc>
          <w:tcPr>
            <w:tcW w:w="1425" w:type="dxa"/>
            <w:shd w:val="clear" w:color="auto" w:fill="auto"/>
            <w:vAlign w:val="center"/>
          </w:tcPr>
          <w:p>
            <w:pPr>
              <w:keepNext w:val="0"/>
              <w:keepLines w:val="0"/>
              <w:widowControl/>
              <w:suppressLineNumbers w:val="0"/>
              <w:jc w:val="center"/>
              <w:textAlignment w:val="center"/>
              <w:rPr>
                <w:rFonts w:hint="eastAsia" w:ascii="方正楷体简体" w:hAnsi="方正楷体简体" w:eastAsia="方正楷体简体" w:cs="方正楷体简体"/>
                <w:kern w:val="2"/>
                <w:sz w:val="21"/>
                <w:szCs w:val="21"/>
                <w:highlight w:val="none"/>
                <w:vertAlign w:val="baseline"/>
                <w:lang w:val="en-US" w:eastAsia="zh-CN" w:bidi="ar-SA"/>
              </w:rPr>
            </w:pPr>
            <w:r>
              <w:rPr>
                <w:rFonts w:hint="eastAsia" w:ascii="宋体" w:hAnsi="宋体" w:eastAsia="宋体" w:cs="宋体"/>
                <w:sz w:val="21"/>
                <w:szCs w:val="21"/>
                <w:highlight w:val="none"/>
                <w:lang w:val="en-US" w:eastAsia="zh-CN"/>
              </w:rPr>
              <w:t>共青团员</w:t>
            </w:r>
          </w:p>
        </w:tc>
        <w:tc>
          <w:tcPr>
            <w:tcW w:w="1563"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汽车工程系</w:t>
            </w:r>
          </w:p>
        </w:tc>
        <w:tc>
          <w:tcPr>
            <w:tcW w:w="122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方正楷体简体" w:hAnsi="方正楷体简体" w:eastAsia="方正楷体简体" w:cs="方正楷体简体"/>
                <w:sz w:val="21"/>
                <w:szCs w:val="21"/>
                <w:highlight w:val="none"/>
                <w:vertAlign w:val="baseline"/>
                <w:lang w:val="en-US" w:eastAsia="zh-CN"/>
              </w:rPr>
              <w:t>24级</w:t>
            </w:r>
          </w:p>
        </w:tc>
        <w:tc>
          <w:tcPr>
            <w:tcW w:w="2361"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7" w:hRule="atLeast"/>
        </w:trPr>
        <w:tc>
          <w:tcPr>
            <w:tcW w:w="105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4</w:t>
            </w:r>
          </w:p>
        </w:tc>
        <w:tc>
          <w:tcPr>
            <w:tcW w:w="137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王祥瑞</w:t>
            </w:r>
          </w:p>
        </w:tc>
        <w:tc>
          <w:tcPr>
            <w:tcW w:w="1425" w:type="dxa"/>
            <w:shd w:val="clear" w:color="auto" w:fill="auto"/>
            <w:vAlign w:val="center"/>
          </w:tcPr>
          <w:p>
            <w:pPr>
              <w:keepNext w:val="0"/>
              <w:keepLines w:val="0"/>
              <w:widowControl/>
              <w:suppressLineNumbers w:val="0"/>
              <w:jc w:val="center"/>
              <w:textAlignment w:val="center"/>
              <w:rPr>
                <w:rFonts w:hint="eastAsia" w:ascii="方正楷体简体" w:hAnsi="方正楷体简体" w:eastAsia="方正楷体简体" w:cs="方正楷体简体"/>
                <w:kern w:val="2"/>
                <w:sz w:val="21"/>
                <w:szCs w:val="21"/>
                <w:highlight w:val="none"/>
                <w:vertAlign w:val="baseline"/>
                <w:lang w:val="en-US" w:eastAsia="zh-CN" w:bidi="ar-SA"/>
              </w:rPr>
            </w:pPr>
            <w:r>
              <w:rPr>
                <w:rFonts w:hint="eastAsia" w:ascii="宋体" w:hAnsi="宋体" w:eastAsia="宋体" w:cs="宋体"/>
                <w:sz w:val="21"/>
                <w:szCs w:val="21"/>
                <w:highlight w:val="none"/>
                <w:lang w:val="en-US" w:eastAsia="zh-CN"/>
              </w:rPr>
              <w:t>共青团员</w:t>
            </w:r>
          </w:p>
        </w:tc>
        <w:tc>
          <w:tcPr>
            <w:tcW w:w="1563"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方正楷体简体" w:hAnsi="方正楷体简体" w:eastAsia="方正楷体简体" w:cs="方正楷体简体"/>
                <w:sz w:val="21"/>
                <w:szCs w:val="21"/>
                <w:highlight w:val="none"/>
                <w:vertAlign w:val="baseline"/>
                <w:lang w:val="en-US" w:eastAsia="zh-CN"/>
              </w:rPr>
              <w:t>汽车工程系</w:t>
            </w:r>
          </w:p>
        </w:tc>
        <w:tc>
          <w:tcPr>
            <w:tcW w:w="122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方正楷体简体" w:hAnsi="方正楷体简体" w:eastAsia="方正楷体简体" w:cs="方正楷体简体"/>
                <w:sz w:val="21"/>
                <w:szCs w:val="21"/>
                <w:highlight w:val="none"/>
                <w:vertAlign w:val="baseline"/>
                <w:lang w:val="en-US" w:eastAsia="zh-CN"/>
              </w:rPr>
              <w:t>23级</w:t>
            </w:r>
          </w:p>
        </w:tc>
        <w:tc>
          <w:tcPr>
            <w:tcW w:w="2361"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5</w:t>
            </w:r>
          </w:p>
        </w:tc>
        <w:tc>
          <w:tcPr>
            <w:tcW w:w="137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严文龙</w:t>
            </w:r>
          </w:p>
        </w:tc>
        <w:tc>
          <w:tcPr>
            <w:tcW w:w="1425" w:type="dxa"/>
            <w:shd w:val="clear" w:color="auto" w:fill="auto"/>
            <w:vAlign w:val="center"/>
          </w:tcPr>
          <w:p>
            <w:pPr>
              <w:keepNext w:val="0"/>
              <w:keepLines w:val="0"/>
              <w:widowControl/>
              <w:suppressLineNumbers w:val="0"/>
              <w:jc w:val="center"/>
              <w:textAlignment w:val="center"/>
              <w:rPr>
                <w:rFonts w:hint="eastAsia" w:ascii="方正楷体简体" w:hAnsi="方正楷体简体" w:eastAsia="方正楷体简体" w:cs="方正楷体简体"/>
                <w:kern w:val="2"/>
                <w:sz w:val="21"/>
                <w:szCs w:val="21"/>
                <w:highlight w:val="none"/>
                <w:vertAlign w:val="baseline"/>
                <w:lang w:val="en-US" w:eastAsia="zh-CN" w:bidi="ar-SA"/>
              </w:rPr>
            </w:pPr>
            <w:r>
              <w:rPr>
                <w:rFonts w:hint="eastAsia" w:ascii="宋体" w:hAnsi="宋体" w:eastAsia="宋体" w:cs="宋体"/>
                <w:sz w:val="21"/>
                <w:szCs w:val="21"/>
                <w:highlight w:val="none"/>
                <w:lang w:val="en-US" w:eastAsia="zh-CN"/>
              </w:rPr>
              <w:t>共青团员</w:t>
            </w:r>
          </w:p>
        </w:tc>
        <w:tc>
          <w:tcPr>
            <w:tcW w:w="1563"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方正楷体简体" w:hAnsi="方正楷体简体" w:eastAsia="方正楷体简体" w:cs="方正楷体简体"/>
                <w:sz w:val="21"/>
                <w:szCs w:val="21"/>
                <w:highlight w:val="none"/>
                <w:vertAlign w:val="baseline"/>
                <w:lang w:val="en-US" w:eastAsia="zh-CN"/>
              </w:rPr>
              <w:t>汽车工程系</w:t>
            </w:r>
          </w:p>
        </w:tc>
        <w:tc>
          <w:tcPr>
            <w:tcW w:w="122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方正楷体简体" w:hAnsi="方正楷体简体" w:eastAsia="方正楷体简体" w:cs="方正楷体简体"/>
                <w:sz w:val="21"/>
                <w:szCs w:val="21"/>
                <w:highlight w:val="none"/>
                <w:vertAlign w:val="baseline"/>
                <w:lang w:val="en-US" w:eastAsia="zh-CN"/>
              </w:rPr>
              <w:t>23级</w:t>
            </w:r>
          </w:p>
        </w:tc>
        <w:tc>
          <w:tcPr>
            <w:tcW w:w="2361"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4/63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6</w:t>
            </w:r>
          </w:p>
        </w:tc>
        <w:tc>
          <w:tcPr>
            <w:tcW w:w="1375"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余天宇</w:t>
            </w:r>
          </w:p>
        </w:tc>
        <w:tc>
          <w:tcPr>
            <w:tcW w:w="1425" w:type="dxa"/>
            <w:shd w:val="clear" w:color="auto" w:fill="auto"/>
            <w:vAlign w:val="center"/>
          </w:tcPr>
          <w:p>
            <w:pPr>
              <w:keepNext w:val="0"/>
              <w:keepLines w:val="0"/>
              <w:widowControl/>
              <w:suppressLineNumbers w:val="0"/>
              <w:jc w:val="center"/>
              <w:textAlignment w:val="center"/>
              <w:rPr>
                <w:rFonts w:hint="eastAsia" w:ascii="方正楷体简体" w:hAnsi="方正楷体简体" w:eastAsia="方正楷体简体" w:cs="方正楷体简体"/>
                <w:kern w:val="2"/>
                <w:sz w:val="21"/>
                <w:szCs w:val="21"/>
                <w:highlight w:val="none"/>
                <w:vertAlign w:val="baseline"/>
                <w:lang w:val="en-US" w:eastAsia="zh-CN" w:bidi="ar-SA"/>
              </w:rPr>
            </w:pPr>
            <w:r>
              <w:rPr>
                <w:rFonts w:hint="eastAsia" w:ascii="宋体" w:hAnsi="宋体" w:eastAsia="宋体" w:cs="宋体"/>
                <w:sz w:val="21"/>
                <w:szCs w:val="21"/>
                <w:highlight w:val="none"/>
                <w:lang w:val="en-US" w:eastAsia="zh-CN"/>
              </w:rPr>
              <w:t>共青团员</w:t>
            </w:r>
          </w:p>
        </w:tc>
        <w:tc>
          <w:tcPr>
            <w:tcW w:w="1563"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方正楷体简体" w:hAnsi="方正楷体简体" w:eastAsia="方正楷体简体" w:cs="方正楷体简体"/>
                <w:sz w:val="21"/>
                <w:szCs w:val="21"/>
                <w:highlight w:val="none"/>
                <w:vertAlign w:val="baseline"/>
                <w:lang w:val="en-US" w:eastAsia="zh-CN"/>
              </w:rPr>
              <w:t>汽车工程系</w:t>
            </w:r>
          </w:p>
        </w:tc>
        <w:tc>
          <w:tcPr>
            <w:tcW w:w="1225"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22级</w:t>
            </w:r>
          </w:p>
        </w:tc>
        <w:tc>
          <w:tcPr>
            <w:tcW w:w="2361"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4/31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7</w:t>
            </w:r>
          </w:p>
        </w:tc>
        <w:tc>
          <w:tcPr>
            <w:tcW w:w="1375"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李飞鹄</w:t>
            </w:r>
          </w:p>
        </w:tc>
        <w:tc>
          <w:tcPr>
            <w:tcW w:w="1425" w:type="dxa"/>
            <w:shd w:val="clear" w:color="auto" w:fill="auto"/>
            <w:vAlign w:val="center"/>
          </w:tcPr>
          <w:p>
            <w:pPr>
              <w:keepNext w:val="0"/>
              <w:keepLines w:val="0"/>
              <w:widowControl/>
              <w:suppressLineNumbers w:val="0"/>
              <w:jc w:val="center"/>
              <w:textAlignment w:val="center"/>
              <w:rPr>
                <w:rFonts w:hint="eastAsia" w:ascii="方正楷体简体" w:hAnsi="方正楷体简体" w:eastAsia="方正楷体简体" w:cs="方正楷体简体"/>
                <w:kern w:val="2"/>
                <w:sz w:val="21"/>
                <w:szCs w:val="21"/>
                <w:highlight w:val="none"/>
                <w:vertAlign w:val="baseline"/>
                <w:lang w:val="en-US" w:eastAsia="zh-CN" w:bidi="ar-SA"/>
              </w:rPr>
            </w:pPr>
            <w:r>
              <w:rPr>
                <w:rFonts w:hint="eastAsia" w:ascii="宋体" w:hAnsi="宋体" w:eastAsia="宋体" w:cs="宋体"/>
                <w:sz w:val="21"/>
                <w:szCs w:val="21"/>
                <w:highlight w:val="none"/>
                <w:lang w:val="en-US" w:eastAsia="zh-CN"/>
              </w:rPr>
              <w:t>共青团员</w:t>
            </w:r>
          </w:p>
        </w:tc>
        <w:tc>
          <w:tcPr>
            <w:tcW w:w="1563"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汽车工程系</w:t>
            </w:r>
          </w:p>
        </w:tc>
        <w:tc>
          <w:tcPr>
            <w:tcW w:w="1225"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22级</w:t>
            </w:r>
          </w:p>
        </w:tc>
        <w:tc>
          <w:tcPr>
            <w:tcW w:w="2361"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8</w:t>
            </w:r>
          </w:p>
        </w:tc>
        <w:tc>
          <w:tcPr>
            <w:tcW w:w="1375"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李梦虎</w:t>
            </w:r>
          </w:p>
        </w:tc>
        <w:tc>
          <w:tcPr>
            <w:tcW w:w="1425" w:type="dxa"/>
            <w:shd w:val="clear" w:color="auto" w:fill="auto"/>
            <w:vAlign w:val="center"/>
          </w:tcPr>
          <w:p>
            <w:pPr>
              <w:keepNext w:val="0"/>
              <w:keepLines w:val="0"/>
              <w:widowControl/>
              <w:suppressLineNumbers w:val="0"/>
              <w:jc w:val="center"/>
              <w:textAlignment w:val="center"/>
              <w:rPr>
                <w:rFonts w:hint="eastAsia" w:ascii="方正楷体简体" w:hAnsi="方正楷体简体" w:eastAsia="方正楷体简体" w:cs="方正楷体简体"/>
                <w:kern w:val="2"/>
                <w:sz w:val="21"/>
                <w:szCs w:val="21"/>
                <w:highlight w:val="none"/>
                <w:vertAlign w:val="baseline"/>
                <w:lang w:val="en-US" w:eastAsia="zh-CN" w:bidi="ar-SA"/>
              </w:rPr>
            </w:pPr>
            <w:r>
              <w:rPr>
                <w:rFonts w:hint="eastAsia" w:ascii="宋体" w:hAnsi="宋体" w:eastAsia="宋体" w:cs="宋体"/>
                <w:sz w:val="21"/>
                <w:szCs w:val="21"/>
                <w:highlight w:val="none"/>
                <w:lang w:val="en-US" w:eastAsia="zh-CN"/>
              </w:rPr>
              <w:t>共青团员</w:t>
            </w:r>
          </w:p>
        </w:tc>
        <w:tc>
          <w:tcPr>
            <w:tcW w:w="1563"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汽车工程系</w:t>
            </w:r>
          </w:p>
        </w:tc>
        <w:tc>
          <w:tcPr>
            <w:tcW w:w="1225"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23级</w:t>
            </w:r>
          </w:p>
        </w:tc>
        <w:tc>
          <w:tcPr>
            <w:tcW w:w="2361"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1/48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9</w:t>
            </w:r>
          </w:p>
        </w:tc>
        <w:tc>
          <w:tcPr>
            <w:tcW w:w="137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陈宇</w:t>
            </w:r>
          </w:p>
        </w:tc>
        <w:tc>
          <w:tcPr>
            <w:tcW w:w="1425" w:type="dxa"/>
            <w:shd w:val="clear" w:color="auto" w:fill="auto"/>
            <w:vAlign w:val="center"/>
          </w:tcPr>
          <w:p>
            <w:pPr>
              <w:keepNext w:val="0"/>
              <w:keepLines w:val="0"/>
              <w:widowControl/>
              <w:suppressLineNumbers w:val="0"/>
              <w:jc w:val="center"/>
              <w:textAlignment w:val="center"/>
              <w:rPr>
                <w:rFonts w:hint="eastAsia" w:ascii="方正楷体简体" w:hAnsi="方正楷体简体" w:eastAsia="方正楷体简体" w:cs="方正楷体简体"/>
                <w:kern w:val="2"/>
                <w:sz w:val="21"/>
                <w:szCs w:val="21"/>
                <w:highlight w:val="none"/>
                <w:vertAlign w:val="baseline"/>
                <w:lang w:val="en-US" w:eastAsia="zh-CN" w:bidi="ar-SA"/>
              </w:rPr>
            </w:pPr>
            <w:r>
              <w:rPr>
                <w:rFonts w:hint="eastAsia" w:ascii="宋体" w:hAnsi="宋体" w:eastAsia="宋体" w:cs="宋体"/>
                <w:sz w:val="21"/>
                <w:szCs w:val="21"/>
                <w:highlight w:val="none"/>
                <w:lang w:val="en-US" w:eastAsia="zh-CN"/>
              </w:rPr>
              <w:t>共青团员</w:t>
            </w:r>
          </w:p>
        </w:tc>
        <w:tc>
          <w:tcPr>
            <w:tcW w:w="1563"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方正楷体简体" w:hAnsi="方正楷体简体" w:eastAsia="方正楷体简体" w:cs="方正楷体简体"/>
                <w:sz w:val="21"/>
                <w:szCs w:val="21"/>
                <w:highlight w:val="none"/>
                <w:vertAlign w:val="baseline"/>
                <w:lang w:val="en-US" w:eastAsia="zh-CN"/>
              </w:rPr>
              <w:t>汽车工程系</w:t>
            </w:r>
          </w:p>
        </w:tc>
        <w:tc>
          <w:tcPr>
            <w:tcW w:w="1225"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23级</w:t>
            </w:r>
          </w:p>
        </w:tc>
        <w:tc>
          <w:tcPr>
            <w:tcW w:w="2361"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7/44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10</w:t>
            </w:r>
          </w:p>
        </w:tc>
        <w:tc>
          <w:tcPr>
            <w:tcW w:w="137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方正楷体简体" w:hAnsi="方正楷体简体" w:eastAsia="方正楷体简体" w:cs="方正楷体简体"/>
                <w:sz w:val="21"/>
                <w:szCs w:val="21"/>
                <w:highlight w:val="none"/>
                <w:vertAlign w:val="baseline"/>
                <w:lang w:val="en-US" w:eastAsia="zh-CN"/>
              </w:rPr>
              <w:t>路新慧</w:t>
            </w:r>
          </w:p>
        </w:tc>
        <w:tc>
          <w:tcPr>
            <w:tcW w:w="1425" w:type="dxa"/>
            <w:shd w:val="clear" w:color="auto" w:fill="auto"/>
            <w:vAlign w:val="center"/>
          </w:tcPr>
          <w:p>
            <w:pPr>
              <w:keepNext w:val="0"/>
              <w:keepLines w:val="0"/>
              <w:widowControl/>
              <w:suppressLineNumbers w:val="0"/>
              <w:jc w:val="center"/>
              <w:textAlignment w:val="center"/>
              <w:rPr>
                <w:rFonts w:hint="eastAsia" w:ascii="方正楷体简体" w:hAnsi="方正楷体简体" w:eastAsia="方正楷体简体" w:cs="方正楷体简体"/>
                <w:kern w:val="2"/>
                <w:sz w:val="21"/>
                <w:szCs w:val="21"/>
                <w:highlight w:val="none"/>
                <w:vertAlign w:val="baseline"/>
                <w:lang w:val="en-US" w:eastAsia="zh-CN" w:bidi="ar-SA"/>
              </w:rPr>
            </w:pPr>
            <w:r>
              <w:rPr>
                <w:rFonts w:hint="eastAsia" w:ascii="宋体" w:hAnsi="宋体" w:eastAsia="宋体" w:cs="宋体"/>
                <w:sz w:val="21"/>
                <w:szCs w:val="21"/>
                <w:highlight w:val="none"/>
                <w:lang w:val="en-US" w:eastAsia="zh-CN"/>
              </w:rPr>
              <w:t>共青团员</w:t>
            </w:r>
          </w:p>
        </w:tc>
        <w:tc>
          <w:tcPr>
            <w:tcW w:w="1563"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方正楷体简体" w:hAnsi="方正楷体简体" w:eastAsia="方正楷体简体" w:cs="方正楷体简体"/>
                <w:sz w:val="21"/>
                <w:szCs w:val="21"/>
                <w:highlight w:val="none"/>
                <w:vertAlign w:val="baseline"/>
                <w:lang w:val="en-US" w:eastAsia="zh-CN"/>
              </w:rPr>
              <w:t>汽车工程系</w:t>
            </w:r>
          </w:p>
        </w:tc>
        <w:tc>
          <w:tcPr>
            <w:tcW w:w="122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方正楷体简体" w:hAnsi="方正楷体简体" w:eastAsia="方正楷体简体" w:cs="方正楷体简体"/>
                <w:sz w:val="21"/>
                <w:szCs w:val="21"/>
                <w:highlight w:val="none"/>
                <w:vertAlign w:val="baseline"/>
                <w:lang w:val="en-US" w:eastAsia="zh-CN"/>
              </w:rPr>
              <w:t>22级</w:t>
            </w:r>
          </w:p>
        </w:tc>
        <w:tc>
          <w:tcPr>
            <w:tcW w:w="2361"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11</w:t>
            </w:r>
          </w:p>
        </w:tc>
        <w:tc>
          <w:tcPr>
            <w:tcW w:w="1375"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color w:val="auto"/>
                <w:sz w:val="21"/>
                <w:szCs w:val="21"/>
                <w:highlight w:val="none"/>
                <w:shd w:val="clear" w:color="auto" w:fill="auto"/>
                <w:vertAlign w:val="baseline"/>
                <w:lang w:val="en-US" w:eastAsia="zh-CN"/>
              </w:rPr>
              <w:t>吴高策</w:t>
            </w:r>
          </w:p>
        </w:tc>
        <w:tc>
          <w:tcPr>
            <w:tcW w:w="1425" w:type="dxa"/>
            <w:shd w:val="clear" w:color="auto" w:fill="auto"/>
            <w:vAlign w:val="center"/>
          </w:tcPr>
          <w:p>
            <w:pPr>
              <w:keepNext w:val="0"/>
              <w:keepLines w:val="0"/>
              <w:widowControl/>
              <w:suppressLineNumbers w:val="0"/>
              <w:jc w:val="center"/>
              <w:textAlignment w:val="center"/>
              <w:rPr>
                <w:rFonts w:hint="eastAsia" w:ascii="方正楷体简体" w:hAnsi="方正楷体简体" w:eastAsia="方正楷体简体" w:cs="方正楷体简体"/>
                <w:kern w:val="2"/>
                <w:sz w:val="21"/>
                <w:szCs w:val="21"/>
                <w:highlight w:val="none"/>
                <w:vertAlign w:val="baseline"/>
                <w:lang w:val="en-US" w:eastAsia="zh-CN" w:bidi="ar-SA"/>
              </w:rPr>
            </w:pPr>
            <w:r>
              <w:rPr>
                <w:rFonts w:hint="eastAsia" w:ascii="宋体" w:hAnsi="宋体" w:eastAsia="宋体" w:cs="宋体"/>
                <w:sz w:val="21"/>
                <w:szCs w:val="21"/>
                <w:highlight w:val="none"/>
                <w:lang w:val="en-US" w:eastAsia="zh-CN"/>
              </w:rPr>
              <w:t>共青团员</w:t>
            </w:r>
          </w:p>
        </w:tc>
        <w:tc>
          <w:tcPr>
            <w:tcW w:w="1563"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机电工程系</w:t>
            </w:r>
          </w:p>
        </w:tc>
        <w:tc>
          <w:tcPr>
            <w:tcW w:w="1225"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23级</w:t>
            </w:r>
          </w:p>
        </w:tc>
        <w:tc>
          <w:tcPr>
            <w:tcW w:w="2361"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12</w:t>
            </w:r>
          </w:p>
        </w:tc>
        <w:tc>
          <w:tcPr>
            <w:tcW w:w="137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黄重庆</w:t>
            </w:r>
          </w:p>
        </w:tc>
        <w:tc>
          <w:tcPr>
            <w:tcW w:w="1425" w:type="dxa"/>
            <w:shd w:val="clear" w:color="auto" w:fill="auto"/>
            <w:vAlign w:val="center"/>
          </w:tcPr>
          <w:p>
            <w:pPr>
              <w:keepNext w:val="0"/>
              <w:keepLines w:val="0"/>
              <w:widowControl/>
              <w:suppressLineNumbers w:val="0"/>
              <w:jc w:val="center"/>
              <w:textAlignment w:val="center"/>
              <w:rPr>
                <w:rFonts w:hint="eastAsia" w:ascii="方正楷体简体" w:hAnsi="方正楷体简体" w:eastAsia="方正楷体简体" w:cs="方正楷体简体"/>
                <w:kern w:val="2"/>
                <w:sz w:val="21"/>
                <w:szCs w:val="21"/>
                <w:highlight w:val="none"/>
                <w:vertAlign w:val="baseline"/>
                <w:lang w:val="en-US" w:eastAsia="zh-CN" w:bidi="ar-SA"/>
              </w:rPr>
            </w:pPr>
            <w:r>
              <w:rPr>
                <w:rFonts w:hint="eastAsia" w:ascii="宋体" w:hAnsi="宋体" w:eastAsia="宋体" w:cs="宋体"/>
                <w:sz w:val="21"/>
                <w:szCs w:val="21"/>
                <w:highlight w:val="none"/>
                <w:lang w:val="en-US" w:eastAsia="zh-CN"/>
              </w:rPr>
              <w:t>共青团员</w:t>
            </w:r>
          </w:p>
        </w:tc>
        <w:tc>
          <w:tcPr>
            <w:tcW w:w="1563"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汽车工程系</w:t>
            </w:r>
          </w:p>
        </w:tc>
        <w:tc>
          <w:tcPr>
            <w:tcW w:w="1225"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23级</w:t>
            </w:r>
          </w:p>
        </w:tc>
        <w:tc>
          <w:tcPr>
            <w:tcW w:w="2361"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4/48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13</w:t>
            </w:r>
          </w:p>
        </w:tc>
        <w:tc>
          <w:tcPr>
            <w:tcW w:w="1375"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袁子杨</w:t>
            </w:r>
          </w:p>
        </w:tc>
        <w:tc>
          <w:tcPr>
            <w:tcW w:w="1425" w:type="dxa"/>
            <w:shd w:val="clear" w:color="auto" w:fill="auto"/>
            <w:vAlign w:val="center"/>
          </w:tcPr>
          <w:p>
            <w:pPr>
              <w:keepNext w:val="0"/>
              <w:keepLines w:val="0"/>
              <w:widowControl/>
              <w:suppressLineNumbers w:val="0"/>
              <w:jc w:val="center"/>
              <w:textAlignment w:val="center"/>
              <w:rPr>
                <w:rFonts w:hint="eastAsia" w:ascii="方正楷体简体" w:hAnsi="方正楷体简体" w:eastAsia="方正楷体简体" w:cs="方正楷体简体"/>
                <w:kern w:val="2"/>
                <w:sz w:val="21"/>
                <w:szCs w:val="21"/>
                <w:highlight w:val="none"/>
                <w:vertAlign w:val="baseline"/>
                <w:lang w:val="en-US" w:eastAsia="zh-CN" w:bidi="ar-SA"/>
              </w:rPr>
            </w:pPr>
            <w:r>
              <w:rPr>
                <w:rFonts w:hint="eastAsia" w:ascii="宋体" w:hAnsi="宋体" w:eastAsia="宋体" w:cs="宋体"/>
                <w:sz w:val="21"/>
                <w:szCs w:val="21"/>
                <w:highlight w:val="none"/>
                <w:lang w:val="en-US" w:eastAsia="zh-CN"/>
              </w:rPr>
              <w:t>共青团员</w:t>
            </w:r>
          </w:p>
        </w:tc>
        <w:tc>
          <w:tcPr>
            <w:tcW w:w="1563"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方正楷体简体" w:hAnsi="方正楷体简体" w:eastAsia="方正楷体简体" w:cs="方正楷体简体"/>
                <w:sz w:val="21"/>
                <w:szCs w:val="21"/>
                <w:highlight w:val="none"/>
                <w:vertAlign w:val="baseline"/>
                <w:lang w:val="en-US" w:eastAsia="zh-CN"/>
              </w:rPr>
              <w:t>汽车工程系</w:t>
            </w:r>
          </w:p>
        </w:tc>
        <w:tc>
          <w:tcPr>
            <w:tcW w:w="1225"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23级</w:t>
            </w:r>
          </w:p>
        </w:tc>
        <w:tc>
          <w:tcPr>
            <w:tcW w:w="2361"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7/59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14</w:t>
            </w:r>
          </w:p>
        </w:tc>
        <w:tc>
          <w:tcPr>
            <w:tcW w:w="137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张奥运</w:t>
            </w:r>
          </w:p>
        </w:tc>
        <w:tc>
          <w:tcPr>
            <w:tcW w:w="1425" w:type="dxa"/>
            <w:shd w:val="clear" w:color="auto" w:fill="auto"/>
            <w:vAlign w:val="center"/>
          </w:tcPr>
          <w:p>
            <w:pPr>
              <w:keepNext w:val="0"/>
              <w:keepLines w:val="0"/>
              <w:widowControl/>
              <w:suppressLineNumbers w:val="0"/>
              <w:jc w:val="center"/>
              <w:textAlignment w:val="center"/>
              <w:rPr>
                <w:rFonts w:hint="eastAsia" w:ascii="方正楷体简体" w:hAnsi="方正楷体简体" w:eastAsia="方正楷体简体" w:cs="方正楷体简体"/>
                <w:kern w:val="2"/>
                <w:sz w:val="21"/>
                <w:szCs w:val="21"/>
                <w:highlight w:val="none"/>
                <w:vertAlign w:val="baseline"/>
                <w:lang w:val="en-US" w:eastAsia="zh-CN" w:bidi="ar-SA"/>
              </w:rPr>
            </w:pPr>
            <w:r>
              <w:rPr>
                <w:rFonts w:hint="eastAsia" w:ascii="宋体" w:hAnsi="宋体" w:eastAsia="宋体" w:cs="宋体"/>
                <w:sz w:val="21"/>
                <w:szCs w:val="21"/>
                <w:highlight w:val="none"/>
                <w:lang w:val="en-US" w:eastAsia="zh-CN"/>
              </w:rPr>
              <w:t>共青团员</w:t>
            </w:r>
          </w:p>
        </w:tc>
        <w:tc>
          <w:tcPr>
            <w:tcW w:w="1563"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机电工程系</w:t>
            </w:r>
          </w:p>
        </w:tc>
        <w:tc>
          <w:tcPr>
            <w:tcW w:w="1225"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23级</w:t>
            </w:r>
          </w:p>
        </w:tc>
        <w:tc>
          <w:tcPr>
            <w:tcW w:w="2361"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15</w:t>
            </w:r>
          </w:p>
        </w:tc>
        <w:tc>
          <w:tcPr>
            <w:tcW w:w="137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欧浩猛</w:t>
            </w:r>
          </w:p>
        </w:tc>
        <w:tc>
          <w:tcPr>
            <w:tcW w:w="142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共青团员</w:t>
            </w:r>
          </w:p>
        </w:tc>
        <w:tc>
          <w:tcPr>
            <w:tcW w:w="1563" w:type="dxa"/>
            <w:shd w:val="clear" w:color="auto" w:fill="auto"/>
            <w:vAlign w:val="center"/>
          </w:tcPr>
          <w:p>
            <w:pPr>
              <w:keepNext w:val="0"/>
              <w:keepLines w:val="0"/>
              <w:widowControl/>
              <w:suppressLineNumbers w:val="0"/>
              <w:jc w:val="center"/>
              <w:textAlignment w:val="center"/>
              <w:rPr>
                <w:rFonts w:hint="eastAsia" w:ascii="方正楷体简体" w:hAnsi="方正楷体简体" w:eastAsia="方正楷体简体" w:cs="方正楷体简体"/>
                <w:kern w:val="2"/>
                <w:sz w:val="21"/>
                <w:szCs w:val="21"/>
                <w:highlight w:val="none"/>
                <w:vertAlign w:val="baseline"/>
                <w:lang w:val="en-US" w:eastAsia="zh-CN" w:bidi="ar-SA"/>
              </w:rPr>
            </w:pPr>
            <w:r>
              <w:rPr>
                <w:rFonts w:hint="eastAsia" w:ascii="方正楷体简体" w:hAnsi="方正楷体简体" w:eastAsia="方正楷体简体" w:cs="方正楷体简体"/>
                <w:sz w:val="21"/>
                <w:szCs w:val="21"/>
                <w:highlight w:val="none"/>
                <w:vertAlign w:val="baseline"/>
                <w:lang w:val="en-US" w:eastAsia="zh-CN"/>
              </w:rPr>
              <w:t>机电工程系</w:t>
            </w:r>
          </w:p>
        </w:tc>
        <w:tc>
          <w:tcPr>
            <w:tcW w:w="1225"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23级</w:t>
            </w:r>
          </w:p>
        </w:tc>
        <w:tc>
          <w:tcPr>
            <w:tcW w:w="2361"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16</w:t>
            </w:r>
          </w:p>
        </w:tc>
        <w:tc>
          <w:tcPr>
            <w:tcW w:w="1375"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周奥运</w:t>
            </w:r>
          </w:p>
        </w:tc>
        <w:tc>
          <w:tcPr>
            <w:tcW w:w="142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共青团员</w:t>
            </w:r>
          </w:p>
        </w:tc>
        <w:tc>
          <w:tcPr>
            <w:tcW w:w="1563"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汽车工程系</w:t>
            </w:r>
          </w:p>
        </w:tc>
        <w:tc>
          <w:tcPr>
            <w:tcW w:w="1225"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23级</w:t>
            </w:r>
          </w:p>
        </w:tc>
        <w:tc>
          <w:tcPr>
            <w:tcW w:w="2361"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14/65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17</w:t>
            </w:r>
          </w:p>
        </w:tc>
        <w:tc>
          <w:tcPr>
            <w:tcW w:w="1375"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徐厚春</w:t>
            </w:r>
          </w:p>
        </w:tc>
        <w:tc>
          <w:tcPr>
            <w:tcW w:w="142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共青团员</w:t>
            </w:r>
          </w:p>
        </w:tc>
        <w:tc>
          <w:tcPr>
            <w:tcW w:w="1563"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汽车工程系</w:t>
            </w:r>
          </w:p>
        </w:tc>
        <w:tc>
          <w:tcPr>
            <w:tcW w:w="1225"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23级</w:t>
            </w:r>
          </w:p>
        </w:tc>
        <w:tc>
          <w:tcPr>
            <w:tcW w:w="2361"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13/58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18</w:t>
            </w:r>
          </w:p>
        </w:tc>
        <w:tc>
          <w:tcPr>
            <w:tcW w:w="137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高海明</w:t>
            </w:r>
          </w:p>
        </w:tc>
        <w:tc>
          <w:tcPr>
            <w:tcW w:w="142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共青团员</w:t>
            </w:r>
          </w:p>
        </w:tc>
        <w:tc>
          <w:tcPr>
            <w:tcW w:w="1563"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汽车工程系</w:t>
            </w:r>
          </w:p>
        </w:tc>
        <w:tc>
          <w:tcPr>
            <w:tcW w:w="1225"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23级</w:t>
            </w:r>
          </w:p>
        </w:tc>
        <w:tc>
          <w:tcPr>
            <w:tcW w:w="2361"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10/58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19</w:t>
            </w:r>
          </w:p>
        </w:tc>
        <w:tc>
          <w:tcPr>
            <w:tcW w:w="1375"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王烨</w:t>
            </w:r>
          </w:p>
        </w:tc>
        <w:tc>
          <w:tcPr>
            <w:tcW w:w="142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共青团员</w:t>
            </w:r>
          </w:p>
        </w:tc>
        <w:tc>
          <w:tcPr>
            <w:tcW w:w="1563"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方正楷体简体" w:hAnsi="方正楷体简体" w:eastAsia="方正楷体简体" w:cs="方正楷体简体"/>
                <w:sz w:val="21"/>
                <w:szCs w:val="21"/>
                <w:highlight w:val="none"/>
                <w:vertAlign w:val="baseline"/>
                <w:lang w:val="en-US" w:eastAsia="zh-CN"/>
              </w:rPr>
              <w:t>汽车工程系</w:t>
            </w:r>
          </w:p>
        </w:tc>
        <w:tc>
          <w:tcPr>
            <w:tcW w:w="1225"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23级</w:t>
            </w:r>
          </w:p>
        </w:tc>
        <w:tc>
          <w:tcPr>
            <w:tcW w:w="2361"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8/58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20</w:t>
            </w:r>
          </w:p>
        </w:tc>
        <w:tc>
          <w:tcPr>
            <w:tcW w:w="1375"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陈光宇</w:t>
            </w:r>
          </w:p>
        </w:tc>
        <w:tc>
          <w:tcPr>
            <w:tcW w:w="142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共青团员</w:t>
            </w:r>
          </w:p>
        </w:tc>
        <w:tc>
          <w:tcPr>
            <w:tcW w:w="1563" w:type="dxa"/>
            <w:shd w:val="clear" w:color="auto" w:fill="auto"/>
            <w:vAlign w:val="center"/>
          </w:tcPr>
          <w:p>
            <w:pPr>
              <w:keepNext w:val="0"/>
              <w:keepLines w:val="0"/>
              <w:widowControl/>
              <w:suppressLineNumbers w:val="0"/>
              <w:jc w:val="center"/>
              <w:textAlignment w:val="center"/>
              <w:rPr>
                <w:rFonts w:hint="eastAsia" w:ascii="方正楷体简体" w:hAnsi="方正楷体简体" w:eastAsia="方正楷体简体" w:cs="方正楷体简体"/>
                <w:kern w:val="2"/>
                <w:sz w:val="21"/>
                <w:szCs w:val="21"/>
                <w:highlight w:val="none"/>
                <w:vertAlign w:val="baseline"/>
                <w:lang w:val="en-US" w:eastAsia="zh-CN" w:bidi="ar-SA"/>
              </w:rPr>
            </w:pPr>
            <w:r>
              <w:rPr>
                <w:rFonts w:hint="eastAsia" w:ascii="方正楷体简体" w:hAnsi="方正楷体简体" w:eastAsia="方正楷体简体" w:cs="方正楷体简体"/>
                <w:sz w:val="21"/>
                <w:szCs w:val="21"/>
                <w:highlight w:val="none"/>
                <w:vertAlign w:val="baseline"/>
                <w:lang w:val="en-US" w:eastAsia="zh-CN"/>
              </w:rPr>
              <w:t>汽车工程系</w:t>
            </w:r>
          </w:p>
        </w:tc>
        <w:tc>
          <w:tcPr>
            <w:tcW w:w="1225" w:type="dxa"/>
            <w:shd w:val="clear" w:color="auto" w:fill="auto"/>
            <w:vAlign w:val="center"/>
          </w:tcPr>
          <w:p>
            <w:pPr>
              <w:keepNext w:val="0"/>
              <w:keepLines w:val="0"/>
              <w:widowControl/>
              <w:suppressLineNumbers w:val="0"/>
              <w:jc w:val="center"/>
              <w:textAlignment w:val="center"/>
              <w:rPr>
                <w:rFonts w:hint="eastAsia" w:ascii="方正楷体简体" w:hAnsi="方正楷体简体" w:eastAsia="方正楷体简体" w:cs="方正楷体简体"/>
                <w:kern w:val="2"/>
                <w:sz w:val="21"/>
                <w:szCs w:val="21"/>
                <w:highlight w:val="none"/>
                <w:vertAlign w:val="baseline"/>
                <w:lang w:val="en-US" w:eastAsia="zh-CN" w:bidi="ar-SA"/>
              </w:rPr>
            </w:pPr>
            <w:r>
              <w:rPr>
                <w:rFonts w:hint="eastAsia" w:ascii="方正楷体简体" w:hAnsi="方正楷体简体" w:eastAsia="方正楷体简体" w:cs="方正楷体简体"/>
                <w:sz w:val="21"/>
                <w:szCs w:val="21"/>
                <w:highlight w:val="none"/>
                <w:vertAlign w:val="baseline"/>
                <w:lang w:val="en-US" w:eastAsia="zh-CN"/>
              </w:rPr>
              <w:t>23级</w:t>
            </w:r>
          </w:p>
        </w:tc>
        <w:tc>
          <w:tcPr>
            <w:tcW w:w="2361"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10/53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21</w:t>
            </w:r>
          </w:p>
        </w:tc>
        <w:tc>
          <w:tcPr>
            <w:tcW w:w="137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刘通</w:t>
            </w:r>
          </w:p>
        </w:tc>
        <w:tc>
          <w:tcPr>
            <w:tcW w:w="142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共青团员</w:t>
            </w:r>
          </w:p>
        </w:tc>
        <w:tc>
          <w:tcPr>
            <w:tcW w:w="1563"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汽车工程系</w:t>
            </w:r>
          </w:p>
        </w:tc>
        <w:tc>
          <w:tcPr>
            <w:tcW w:w="1225"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23级</w:t>
            </w:r>
          </w:p>
        </w:tc>
        <w:tc>
          <w:tcPr>
            <w:tcW w:w="2361" w:type="dxa"/>
            <w:vAlign w:val="center"/>
          </w:tcPr>
          <w:p>
            <w:pPr>
              <w:keepNext w:val="0"/>
              <w:keepLines w:val="0"/>
              <w:widowControl/>
              <w:suppressLineNumbers w:val="0"/>
              <w:tabs>
                <w:tab w:val="center" w:pos="1132"/>
                <w:tab w:val="right" w:pos="2145"/>
              </w:tabs>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1/63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22</w:t>
            </w:r>
          </w:p>
        </w:tc>
        <w:tc>
          <w:tcPr>
            <w:tcW w:w="1375"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营焕章</w:t>
            </w:r>
          </w:p>
        </w:tc>
        <w:tc>
          <w:tcPr>
            <w:tcW w:w="142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共青团员</w:t>
            </w:r>
          </w:p>
        </w:tc>
        <w:tc>
          <w:tcPr>
            <w:tcW w:w="1563"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汽车工程系</w:t>
            </w:r>
          </w:p>
        </w:tc>
        <w:tc>
          <w:tcPr>
            <w:tcW w:w="1225"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23级</w:t>
            </w:r>
          </w:p>
        </w:tc>
        <w:tc>
          <w:tcPr>
            <w:tcW w:w="2361"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1/42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23</w:t>
            </w:r>
          </w:p>
        </w:tc>
        <w:tc>
          <w:tcPr>
            <w:tcW w:w="1375"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魏冬梅</w:t>
            </w:r>
          </w:p>
        </w:tc>
        <w:tc>
          <w:tcPr>
            <w:tcW w:w="142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共青团员</w:t>
            </w:r>
          </w:p>
        </w:tc>
        <w:tc>
          <w:tcPr>
            <w:tcW w:w="1563" w:type="dxa"/>
            <w:shd w:val="clear" w:color="auto" w:fill="auto"/>
            <w:vAlign w:val="center"/>
          </w:tcPr>
          <w:p>
            <w:pPr>
              <w:keepNext w:val="0"/>
              <w:keepLines w:val="0"/>
              <w:widowControl/>
              <w:suppressLineNumbers w:val="0"/>
              <w:jc w:val="center"/>
              <w:textAlignment w:val="center"/>
              <w:rPr>
                <w:rFonts w:hint="eastAsia" w:ascii="方正楷体简体" w:hAnsi="方正楷体简体" w:eastAsia="方正楷体简体" w:cs="方正楷体简体"/>
                <w:kern w:val="2"/>
                <w:sz w:val="21"/>
                <w:szCs w:val="21"/>
                <w:highlight w:val="none"/>
                <w:vertAlign w:val="baseline"/>
                <w:lang w:val="en-US" w:eastAsia="zh-CN" w:bidi="ar-SA"/>
              </w:rPr>
            </w:pPr>
            <w:r>
              <w:rPr>
                <w:rFonts w:hint="eastAsia" w:ascii="方正楷体简体" w:hAnsi="方正楷体简体" w:eastAsia="方正楷体简体" w:cs="方正楷体简体"/>
                <w:sz w:val="21"/>
                <w:szCs w:val="21"/>
                <w:highlight w:val="none"/>
                <w:vertAlign w:val="baseline"/>
                <w:lang w:val="en-US" w:eastAsia="zh-CN"/>
              </w:rPr>
              <w:t>汽车工程系</w:t>
            </w:r>
          </w:p>
        </w:tc>
        <w:tc>
          <w:tcPr>
            <w:tcW w:w="1225" w:type="dxa"/>
            <w:shd w:val="clear" w:color="auto" w:fill="auto"/>
            <w:vAlign w:val="center"/>
          </w:tcPr>
          <w:p>
            <w:pPr>
              <w:keepNext w:val="0"/>
              <w:keepLines w:val="0"/>
              <w:widowControl/>
              <w:suppressLineNumbers w:val="0"/>
              <w:jc w:val="center"/>
              <w:textAlignment w:val="center"/>
              <w:rPr>
                <w:rFonts w:hint="default" w:ascii="方正楷体简体" w:hAnsi="方正楷体简体" w:eastAsia="方正楷体简体" w:cs="方正楷体简体"/>
                <w:kern w:val="2"/>
                <w:sz w:val="21"/>
                <w:szCs w:val="21"/>
                <w:highlight w:val="none"/>
                <w:vertAlign w:val="baseline"/>
                <w:lang w:val="en-US" w:eastAsia="zh-CN" w:bidi="ar-SA"/>
              </w:rPr>
            </w:pPr>
            <w:r>
              <w:rPr>
                <w:rFonts w:hint="eastAsia" w:ascii="方正楷体简体" w:hAnsi="方正楷体简体" w:eastAsia="方正楷体简体" w:cs="方正楷体简体"/>
                <w:sz w:val="21"/>
                <w:szCs w:val="21"/>
                <w:highlight w:val="none"/>
                <w:vertAlign w:val="baseline"/>
                <w:lang w:val="en-US" w:eastAsia="zh-CN"/>
              </w:rPr>
              <w:t>23级</w:t>
            </w:r>
          </w:p>
        </w:tc>
        <w:tc>
          <w:tcPr>
            <w:tcW w:w="2361"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3/42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eastAsia="宋体" w:cs="宋体"/>
                <w:sz w:val="21"/>
                <w:szCs w:val="21"/>
                <w:highlight w:val="none"/>
                <w:lang w:val="en-US" w:eastAsia="zh-CN"/>
              </w:rPr>
              <w:t>24</w:t>
            </w:r>
          </w:p>
        </w:tc>
        <w:tc>
          <w:tcPr>
            <w:tcW w:w="137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李超峰</w:t>
            </w:r>
          </w:p>
        </w:tc>
        <w:tc>
          <w:tcPr>
            <w:tcW w:w="1425" w:type="dxa"/>
            <w:vAlign w:val="center"/>
          </w:tcPr>
          <w:p>
            <w:pPr>
              <w:keepNext w:val="0"/>
              <w:keepLines w:val="0"/>
              <w:widowControl/>
              <w:suppressLineNumbers w:val="0"/>
              <w:jc w:val="center"/>
              <w:textAlignment w:val="center"/>
              <w:rPr>
                <w:rFonts w:hint="eastAsia" w:ascii="方正楷体简体" w:hAnsi="方正楷体简体" w:eastAsia="方正楷体简体" w:cs="方正楷体简体"/>
                <w:sz w:val="21"/>
                <w:szCs w:val="21"/>
                <w:highlight w:val="none"/>
                <w:vertAlign w:val="baseline"/>
              </w:rPr>
            </w:pPr>
            <w:r>
              <w:rPr>
                <w:rFonts w:hint="eastAsia" w:ascii="宋体" w:hAnsi="宋体" w:cs="宋体"/>
                <w:kern w:val="2"/>
                <w:sz w:val="21"/>
                <w:szCs w:val="21"/>
                <w:highlight w:val="none"/>
                <w:lang w:val="en-US" w:eastAsia="zh-CN" w:bidi="ar-SA"/>
              </w:rPr>
              <w:t>共青团员</w:t>
            </w:r>
          </w:p>
        </w:tc>
        <w:tc>
          <w:tcPr>
            <w:tcW w:w="1563" w:type="dxa"/>
            <w:shd w:val="clear" w:color="auto" w:fill="auto"/>
            <w:vAlign w:val="center"/>
          </w:tcPr>
          <w:p>
            <w:pPr>
              <w:keepNext w:val="0"/>
              <w:keepLines w:val="0"/>
              <w:widowControl/>
              <w:suppressLineNumbers w:val="0"/>
              <w:jc w:val="center"/>
              <w:textAlignment w:val="center"/>
              <w:rPr>
                <w:rFonts w:hint="eastAsia" w:ascii="方正楷体简体" w:hAnsi="方正楷体简体" w:eastAsia="方正楷体简体" w:cs="方正楷体简体"/>
                <w:kern w:val="2"/>
                <w:sz w:val="21"/>
                <w:szCs w:val="21"/>
                <w:highlight w:val="none"/>
                <w:vertAlign w:val="baseline"/>
                <w:lang w:val="en-US" w:eastAsia="zh-CN" w:bidi="ar-SA"/>
              </w:rPr>
            </w:pPr>
            <w:r>
              <w:rPr>
                <w:rFonts w:hint="eastAsia" w:ascii="方正楷体简体" w:hAnsi="方正楷体简体" w:eastAsia="方正楷体简体" w:cs="方正楷体简体"/>
                <w:sz w:val="21"/>
                <w:szCs w:val="21"/>
                <w:highlight w:val="none"/>
                <w:vertAlign w:val="baseline"/>
                <w:lang w:val="en-US" w:eastAsia="zh-CN"/>
              </w:rPr>
              <w:t>汽车工程系</w:t>
            </w:r>
          </w:p>
        </w:tc>
        <w:tc>
          <w:tcPr>
            <w:tcW w:w="1225" w:type="dxa"/>
            <w:shd w:val="clear" w:color="auto" w:fill="auto"/>
            <w:vAlign w:val="center"/>
          </w:tcPr>
          <w:p>
            <w:pPr>
              <w:keepNext w:val="0"/>
              <w:keepLines w:val="0"/>
              <w:widowControl/>
              <w:suppressLineNumbers w:val="0"/>
              <w:jc w:val="center"/>
              <w:textAlignment w:val="center"/>
              <w:rPr>
                <w:rFonts w:hint="eastAsia" w:ascii="方正楷体简体" w:hAnsi="方正楷体简体" w:eastAsia="方正楷体简体" w:cs="方正楷体简体"/>
                <w:kern w:val="2"/>
                <w:sz w:val="21"/>
                <w:szCs w:val="21"/>
                <w:highlight w:val="none"/>
                <w:vertAlign w:val="baseline"/>
                <w:lang w:val="en-US" w:eastAsia="zh-CN" w:bidi="ar-SA"/>
              </w:rPr>
            </w:pPr>
            <w:r>
              <w:rPr>
                <w:rFonts w:hint="eastAsia" w:ascii="方正楷体简体" w:hAnsi="方正楷体简体" w:eastAsia="方正楷体简体" w:cs="方正楷体简体"/>
                <w:sz w:val="21"/>
                <w:szCs w:val="21"/>
                <w:highlight w:val="none"/>
                <w:vertAlign w:val="baseline"/>
                <w:lang w:val="en-US" w:eastAsia="zh-CN"/>
              </w:rPr>
              <w:t>23级</w:t>
            </w:r>
          </w:p>
        </w:tc>
        <w:tc>
          <w:tcPr>
            <w:tcW w:w="2361" w:type="dxa"/>
            <w:vAlign w:val="center"/>
          </w:tcPr>
          <w:p>
            <w:pPr>
              <w:keepNext w:val="0"/>
              <w:keepLines w:val="0"/>
              <w:widowControl/>
              <w:suppressLineNumbers w:val="0"/>
              <w:jc w:val="center"/>
              <w:textAlignment w:val="center"/>
              <w:rPr>
                <w:rFonts w:hint="default" w:ascii="方正楷体简体" w:hAnsi="方正楷体简体" w:eastAsia="方正楷体简体" w:cs="方正楷体简体"/>
                <w:sz w:val="21"/>
                <w:szCs w:val="21"/>
                <w:highlight w:val="none"/>
                <w:vertAlign w:val="baseline"/>
                <w:lang w:val="en-US" w:eastAsia="zh-CN"/>
              </w:rPr>
            </w:pPr>
            <w:r>
              <w:rPr>
                <w:rFonts w:hint="eastAsia" w:ascii="方正楷体简体" w:hAnsi="方正楷体简体" w:eastAsia="方正楷体简体" w:cs="方正楷体简体"/>
                <w:sz w:val="21"/>
                <w:szCs w:val="21"/>
                <w:highlight w:val="none"/>
                <w:vertAlign w:val="baseline"/>
                <w:lang w:val="en-US" w:eastAsia="zh-CN"/>
              </w:rPr>
              <w:t>6/40</w:t>
            </w:r>
          </w:p>
        </w:tc>
      </w:tr>
    </w:tbl>
    <w:p>
      <w:pPr>
        <w:pStyle w:val="2"/>
        <w:pageBreakBefore w:val="0"/>
        <w:widowControl w:val="0"/>
        <w:numPr>
          <w:ilvl w:val="0"/>
          <w:numId w:val="0"/>
        </w:numPr>
        <w:kinsoku/>
        <w:wordWrap/>
        <w:overflowPunct/>
        <w:topLinePunct w:val="0"/>
        <w:autoSpaceDE/>
        <w:autoSpaceDN/>
        <w:bidi w:val="0"/>
        <w:adjustRightInd w:val="0"/>
        <w:snapToGrid w:val="0"/>
        <w:spacing w:before="0" w:beforeLines="0" w:after="0" w:afterLines="0" w:line="440" w:lineRule="exact"/>
        <w:jc w:val="center"/>
        <w:textAlignment w:val="auto"/>
        <w:rPr>
          <w:rFonts w:hint="eastAsia" w:ascii="黑体" w:hAnsi="黑体" w:eastAsia="黑体" w:cs="黑体"/>
          <w:sz w:val="32"/>
          <w:szCs w:val="32"/>
          <w:highlight w:val="red"/>
        </w:rPr>
      </w:pPr>
    </w:p>
    <w:p>
      <w:pPr>
        <w:rPr>
          <w:rFonts w:hint="eastAsia"/>
        </w:rPr>
      </w:pPr>
    </w:p>
    <w:p>
      <w:pPr>
        <w:rPr>
          <w:rFonts w:hint="eastAsia"/>
        </w:rPr>
      </w:pPr>
    </w:p>
    <w:p>
      <w:pPr>
        <w:rPr>
          <w:rFonts w:hint="eastAsia"/>
        </w:rPr>
      </w:pPr>
    </w:p>
    <w:p>
      <w:pPr>
        <w:rPr>
          <w:rFonts w:hint="eastAsia"/>
        </w:rPr>
      </w:pPr>
    </w:p>
    <w:p>
      <w:pPr>
        <w:pStyle w:val="2"/>
        <w:pageBreakBefore w:val="0"/>
        <w:widowControl w:val="0"/>
        <w:numPr>
          <w:ilvl w:val="0"/>
          <w:numId w:val="1"/>
        </w:numPr>
        <w:kinsoku/>
        <w:wordWrap/>
        <w:overflowPunct/>
        <w:topLinePunct w:val="0"/>
        <w:autoSpaceDE/>
        <w:autoSpaceDN/>
        <w:bidi w:val="0"/>
        <w:adjustRightInd w:val="0"/>
        <w:snapToGrid w:val="0"/>
        <w:spacing w:before="0" w:beforeLines="0" w:after="0" w:afterLines="0" w:line="440" w:lineRule="exact"/>
        <w:ind w:left="0" w:leftChars="0" w:firstLine="0" w:firstLineChars="0"/>
        <w:jc w:val="both"/>
        <w:textAlignment w:val="auto"/>
        <w:rPr>
          <w:rFonts w:hint="eastAsia" w:ascii="黑体" w:hAnsi="黑体" w:eastAsia="黑体" w:cs="黑体"/>
          <w:b/>
          <w:bCs/>
          <w:kern w:val="2"/>
          <w:sz w:val="32"/>
          <w:szCs w:val="32"/>
          <w:lang w:val="en-US" w:eastAsia="zh-CN" w:bidi="ar-SA"/>
        </w:rPr>
      </w:pPr>
      <w:r>
        <w:rPr>
          <w:rFonts w:hint="eastAsia" w:ascii="黑体" w:hAnsi="黑体" w:eastAsia="黑体" w:cs="黑体"/>
          <w:b/>
          <w:bCs/>
          <w:kern w:val="2"/>
          <w:sz w:val="32"/>
          <w:szCs w:val="32"/>
          <w:lang w:val="en-US" w:eastAsia="zh-CN" w:bidi="ar-SA"/>
        </w:rPr>
        <w:t>校级组织主席团成员候选人产生办法</w:t>
      </w:r>
    </w:p>
    <w:p>
      <w:pPr>
        <w:widowControl w:val="0"/>
        <w:numPr>
          <w:ilvl w:val="0"/>
          <w:numId w:val="0"/>
        </w:numPr>
        <w:jc w:val="both"/>
        <w:rPr>
          <w:rFonts w:hint="eastAsia"/>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bCs/>
          <w:kern w:val="2"/>
          <w:sz w:val="32"/>
          <w:szCs w:val="32"/>
          <w:lang w:val="en-US" w:eastAsia="zh-CN" w:bidi="ar-SA"/>
        </w:rPr>
      </w:pPr>
      <w:r>
        <w:rPr>
          <w:rFonts w:hint="eastAsia" w:ascii="方正小标宋简体" w:hAnsi="方正小标宋简体" w:eastAsia="方正小标宋简体" w:cs="方正小标宋简体"/>
          <w:b/>
          <w:bCs/>
          <w:sz w:val="32"/>
          <w:szCs w:val="32"/>
          <w:lang w:val="en-US" w:eastAsia="zh-CN"/>
        </w:rPr>
        <w:t>主</w:t>
      </w:r>
      <w:r>
        <w:rPr>
          <w:rFonts w:hint="eastAsia" w:ascii="方正小标宋简体" w:hAnsi="方正小标宋简体" w:eastAsia="方正小标宋简体" w:cs="方正小标宋简体"/>
          <w:b/>
          <w:bCs/>
          <w:kern w:val="2"/>
          <w:sz w:val="32"/>
          <w:szCs w:val="32"/>
          <w:lang w:val="en-US" w:eastAsia="zh-CN" w:bidi="ar-SA"/>
        </w:rPr>
        <w:t>席团成员候选产生方式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根据《中华全国学生联合会章程》《安徽省学生联合会章程》和《安徽汽车职业技术学院学生会章程》的相关选举规定，制定本选举办法。本选举办法经学生代表大会审议通过后生效。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一、学生会主席团的构成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设学生会主席团3人，按候选人数多于应选人数的20%的比例，提名候选人4名，由第</w:t>
      </w:r>
      <w:r>
        <w:rPr>
          <w:rFonts w:hint="eastAsia" w:hAnsi="宋体" w:cs="宋体"/>
          <w:kern w:val="2"/>
          <w:sz w:val="32"/>
          <w:szCs w:val="32"/>
          <w:lang w:val="en-US" w:eastAsia="zh-CN" w:bidi="ar-SA"/>
        </w:rPr>
        <w:t>五</w:t>
      </w:r>
      <w:r>
        <w:rPr>
          <w:rFonts w:hint="eastAsia" w:ascii="宋体" w:hAnsi="宋体" w:eastAsia="宋体" w:cs="宋体"/>
          <w:kern w:val="2"/>
          <w:sz w:val="32"/>
          <w:szCs w:val="32"/>
          <w:lang w:val="en-US" w:eastAsia="zh-CN" w:bidi="ar-SA"/>
        </w:rPr>
        <w:t>届学生代表大会差额选举产生。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二、学生会主席团成员推荐条件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除了学生代表大会代表应具备的推荐条件外，学生会主席团成员还应具备以下条件：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1、应为共产党员或共青团员；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2、成绩优良，最近1个学期/最近1学年/入学以来（三者取其一）学习成绩综合排名在本班级前30%以内，无课业不及格情况；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3、示范引领力强，团学工作力强，沟通服务力强，表率作用突出，原则上须担任校级或院级团学组织主要学生干部一年及以上，或在各类活动中有重大突出表现。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default"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三、学生会主席团成员产生办法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1、报名与组织推荐校学生会主席团候选人由学生会、团支部推荐，到校团委审定。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2、资格审查校团委审查候选人资格，确认候选人初步人选名单。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3、考核选拔校团委开展面试考核工作，确定候选人名单。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4、报学校党委确定经考核审查后的候选人名单，报学校党委确定。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5、学生代表大会选举学生会主席团成员在学生代表大会上选举产生，并向大会报告选举结果。</w:t>
      </w:r>
    </w:p>
    <w:p>
      <w:pPr>
        <w:pStyle w:val="2"/>
        <w:pageBreakBefore w:val="0"/>
        <w:widowControl w:val="0"/>
        <w:numPr>
          <w:ilvl w:val="0"/>
          <w:numId w:val="0"/>
        </w:numPr>
        <w:kinsoku/>
        <w:wordWrap/>
        <w:overflowPunct/>
        <w:topLinePunct w:val="0"/>
        <w:autoSpaceDE/>
        <w:autoSpaceDN/>
        <w:bidi w:val="0"/>
        <w:adjustRightInd w:val="0"/>
        <w:snapToGrid w:val="0"/>
        <w:spacing w:before="0" w:beforeLines="0" w:after="0" w:afterLines="0" w:line="440" w:lineRule="exact"/>
        <w:jc w:val="both"/>
        <w:textAlignment w:val="auto"/>
        <w:rPr>
          <w:rFonts w:hint="eastAsia" w:ascii="黑体" w:hAnsi="黑体" w:eastAsia="黑体" w:cs="黑体"/>
          <w:b w:val="0"/>
          <w:bCs/>
          <w:color w:val="000000"/>
          <w:sz w:val="32"/>
          <w:szCs w:val="32"/>
          <w:lang w:val="en-US" w:eastAsia="zh-CN"/>
        </w:rPr>
      </w:pPr>
      <w:r>
        <w:rPr>
          <w:rFonts w:hint="eastAsia" w:ascii="黑体" w:hAnsi="黑体" w:eastAsia="黑体" w:cs="黑体"/>
          <w:b/>
          <w:bCs/>
          <w:kern w:val="2"/>
          <w:sz w:val="32"/>
          <w:szCs w:val="32"/>
          <w:lang w:val="en-US" w:eastAsia="zh-CN" w:bidi="ar-SA"/>
        </w:rPr>
        <w:t>六、校级组织主席团成员选举办法</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一、根据我校学生会章程，结合我校实际制定该选举办法。</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二、经各支部推荐，学校团委研究推选本届学生会主席团成员候选人为4人（含差额1名），报学校党委会会议通过，提交第</w:t>
      </w:r>
      <w:r>
        <w:rPr>
          <w:rFonts w:hint="eastAsia" w:ascii="宋体" w:hAnsi="宋体" w:cs="宋体"/>
          <w:kern w:val="2"/>
          <w:sz w:val="32"/>
          <w:szCs w:val="32"/>
          <w:lang w:val="en-US" w:eastAsia="zh-CN" w:bidi="ar-SA"/>
        </w:rPr>
        <w:t>五</w:t>
      </w:r>
      <w:r>
        <w:rPr>
          <w:rFonts w:hint="eastAsia" w:ascii="宋体" w:hAnsi="宋体" w:eastAsia="宋体" w:cs="宋体"/>
          <w:kern w:val="2"/>
          <w:sz w:val="32"/>
          <w:szCs w:val="32"/>
          <w:lang w:val="en-US" w:eastAsia="zh-CN" w:bidi="ar-SA"/>
        </w:rPr>
        <w:t>届学代会进行选举。</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三、选举时，参加选举的学生代表数必须超过应到会代表的三分之二，方可进行选举。</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 xml:space="preserve">四、到会学生代表对选票上的候选人可以投赞成票或不赞成票，也可以弃权，也可以另选他人。赞成的，在候选人姓名下方的符号栏内画“√”；不赞成的，在候选人姓名下方的符号栏内画“×”；弃权的，在候选人姓名下方的符号栏内画“○”。如另选他人，在另选人姓名栏写上另选人姓名，并在另选人姓名下方的符号栏内画“√”。    </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 xml:space="preserve">五、到会学生代表所填写的选票，符号要填写清楚，如填写模糊不清，无法辨认的部分无效。 </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 xml:space="preserve">六、选举收回的选票数等于或少于发出选票数的，选举有效。多于发出选票数的，选举无效，应重新选举。每张选票所选人数等于或少于规定应选人数的为有效票,多于规定应选人数的为无效票。 </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七、候选人得票超过应到会代表的半数，方可当选。</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八、选举设</w:t>
      </w:r>
      <w:r>
        <w:rPr>
          <w:rFonts w:hint="eastAsia" w:ascii="宋体" w:hAnsi="宋体" w:cs="宋体"/>
          <w:kern w:val="2"/>
          <w:sz w:val="32"/>
          <w:szCs w:val="32"/>
          <w:lang w:val="en-US" w:eastAsia="zh-CN" w:bidi="ar-SA"/>
        </w:rPr>
        <w:t>总监票1人，</w:t>
      </w:r>
      <w:r>
        <w:rPr>
          <w:rFonts w:hint="eastAsia" w:ascii="宋体" w:hAnsi="宋体" w:eastAsia="宋体" w:cs="宋体"/>
          <w:kern w:val="2"/>
          <w:sz w:val="32"/>
          <w:szCs w:val="32"/>
          <w:lang w:val="en-US" w:eastAsia="zh-CN" w:bidi="ar-SA"/>
        </w:rPr>
        <w:t>监票</w:t>
      </w:r>
      <w:r>
        <w:rPr>
          <w:rFonts w:hint="eastAsia" w:ascii="宋体" w:hAnsi="宋体" w:cs="宋体"/>
          <w:kern w:val="2"/>
          <w:sz w:val="32"/>
          <w:szCs w:val="32"/>
          <w:lang w:val="en-US" w:eastAsia="zh-CN" w:bidi="ar-SA"/>
        </w:rPr>
        <w:t>1</w:t>
      </w:r>
      <w:r>
        <w:rPr>
          <w:rFonts w:hint="eastAsia" w:ascii="宋体" w:hAnsi="宋体" w:eastAsia="宋体" w:cs="宋体"/>
          <w:kern w:val="2"/>
          <w:sz w:val="32"/>
          <w:szCs w:val="32"/>
          <w:lang w:val="en-US" w:eastAsia="zh-CN" w:bidi="ar-SA"/>
        </w:rPr>
        <w:t>人，计票</w:t>
      </w:r>
      <w:r>
        <w:rPr>
          <w:rFonts w:hint="eastAsia" w:ascii="宋体" w:hAnsi="宋体" w:cs="宋体"/>
          <w:kern w:val="2"/>
          <w:sz w:val="32"/>
          <w:szCs w:val="32"/>
          <w:lang w:val="en-US" w:eastAsia="zh-CN" w:bidi="ar-SA"/>
        </w:rPr>
        <w:t>2</w:t>
      </w:r>
      <w:r>
        <w:rPr>
          <w:rFonts w:hint="eastAsia" w:ascii="宋体" w:hAnsi="宋体" w:eastAsia="宋体" w:cs="宋体"/>
          <w:kern w:val="2"/>
          <w:sz w:val="32"/>
          <w:szCs w:val="32"/>
          <w:lang w:val="en-US" w:eastAsia="zh-CN" w:bidi="ar-SA"/>
        </w:rPr>
        <w:t>人、唱票</w:t>
      </w:r>
      <w:r>
        <w:rPr>
          <w:rFonts w:hint="eastAsia" w:ascii="宋体" w:hAnsi="宋体" w:cs="宋体"/>
          <w:kern w:val="2"/>
          <w:sz w:val="32"/>
          <w:szCs w:val="32"/>
          <w:lang w:val="en-US" w:eastAsia="zh-CN" w:bidi="ar-SA"/>
        </w:rPr>
        <w:t>1</w:t>
      </w:r>
      <w:r>
        <w:rPr>
          <w:rFonts w:hint="eastAsia" w:ascii="宋体" w:hAnsi="宋体" w:eastAsia="宋体" w:cs="宋体"/>
          <w:kern w:val="2"/>
          <w:sz w:val="32"/>
          <w:szCs w:val="32"/>
          <w:lang w:val="en-US" w:eastAsia="zh-CN" w:bidi="ar-SA"/>
        </w:rPr>
        <w:t>人，由会议主持人在学生代表中提名，经会议讨论通过。</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九、选举设票箱，由监票人当众收取选票，经监票人和计票人共同清点票数后，由监票人报告会议主持人，再由主持人宣布选举是否有效。</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十、计票结束后，由监票人向会议主持人报告计票结果，由会议主持人向全体委员宣布选举结果。</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十一、本办法未尽事宜，由校团委牵头指导研究处理。本选举办法由选举会议中与会代表表决通过后生效。</w:t>
      </w:r>
    </w:p>
    <w:p>
      <w:pPr>
        <w:pStyle w:val="2"/>
        <w:pageBreakBefore w:val="0"/>
        <w:widowControl w:val="0"/>
        <w:numPr>
          <w:ilvl w:val="0"/>
          <w:numId w:val="0"/>
        </w:numPr>
        <w:kinsoku/>
        <w:wordWrap/>
        <w:overflowPunct/>
        <w:topLinePunct w:val="0"/>
        <w:autoSpaceDE/>
        <w:autoSpaceDN/>
        <w:bidi w:val="0"/>
        <w:adjustRightInd w:val="0"/>
        <w:snapToGrid w:val="0"/>
        <w:spacing w:before="0" w:beforeLines="0" w:after="0" w:afterLines="0" w:line="440" w:lineRule="exact"/>
        <w:jc w:val="both"/>
        <w:textAlignment w:val="auto"/>
        <w:rPr>
          <w:rFonts w:hint="eastAsia" w:ascii="黑体" w:hAnsi="黑体" w:eastAsia="黑体" w:cs="黑体"/>
          <w:b/>
          <w:bCs/>
          <w:kern w:val="2"/>
          <w:sz w:val="32"/>
          <w:szCs w:val="32"/>
          <w:lang w:val="en-US" w:eastAsia="zh-CN" w:bidi="ar-SA"/>
        </w:rPr>
      </w:pPr>
      <w:r>
        <w:rPr>
          <w:rFonts w:hint="eastAsia" w:ascii="黑体" w:hAnsi="黑体" w:eastAsia="黑体" w:cs="黑体"/>
          <w:b/>
          <w:bCs/>
          <w:kern w:val="2"/>
          <w:sz w:val="32"/>
          <w:szCs w:val="32"/>
          <w:lang w:val="en-US" w:eastAsia="zh-CN" w:bidi="ar-SA"/>
        </w:rPr>
        <w:t>七、校级学生代表大会召开情况</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1.召开时间：202</w:t>
      </w:r>
      <w:r>
        <w:rPr>
          <w:rFonts w:hint="eastAsia" w:ascii="宋体" w:hAnsi="宋体" w:cs="宋体"/>
          <w:kern w:val="2"/>
          <w:sz w:val="32"/>
          <w:szCs w:val="32"/>
          <w:lang w:val="en-US" w:eastAsia="zh-CN" w:bidi="ar-SA"/>
        </w:rPr>
        <w:t>4</w:t>
      </w:r>
      <w:r>
        <w:rPr>
          <w:rFonts w:hint="eastAsia" w:ascii="宋体" w:hAnsi="宋体" w:eastAsia="宋体" w:cs="宋体"/>
          <w:kern w:val="2"/>
          <w:sz w:val="32"/>
          <w:szCs w:val="32"/>
          <w:lang w:val="en-US" w:eastAsia="zh-CN" w:bidi="ar-SA"/>
        </w:rPr>
        <w:t>年12月</w:t>
      </w:r>
      <w:r>
        <w:rPr>
          <w:rFonts w:hint="eastAsia" w:ascii="宋体" w:hAnsi="宋体" w:cs="宋体"/>
          <w:kern w:val="2"/>
          <w:sz w:val="32"/>
          <w:szCs w:val="32"/>
          <w:lang w:val="en-US" w:eastAsia="zh-CN" w:bidi="ar-SA"/>
        </w:rPr>
        <w:t>20</w:t>
      </w:r>
      <w:r>
        <w:rPr>
          <w:rFonts w:hint="eastAsia" w:ascii="宋体" w:hAnsi="宋体" w:eastAsia="宋体" w:cs="宋体"/>
          <w:kern w:val="2"/>
          <w:sz w:val="32"/>
          <w:szCs w:val="32"/>
          <w:lang w:val="en-US" w:eastAsia="zh-CN" w:bidi="ar-SA"/>
        </w:rPr>
        <w:t>日下午</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2.地点：</w:t>
      </w:r>
      <w:r>
        <w:rPr>
          <w:rFonts w:hint="eastAsia" w:ascii="宋体" w:hAnsi="宋体" w:cs="宋体"/>
          <w:kern w:val="2"/>
          <w:sz w:val="32"/>
          <w:szCs w:val="32"/>
          <w:lang w:val="en-US" w:eastAsia="zh-CN" w:bidi="ar-SA"/>
        </w:rPr>
        <w:t>6栋2003</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3.代表人数：70人</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4.主要议程：</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4.1宣读兄弟院校贺信；</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4.2听取上一届学生会主席团工作报告；</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4.3学生会各部门述职；</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4.4民主评议；</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4.5通过大会选举办法；</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4.6通过监票人、计票人、唱票人名单；</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4.7主席团候选人竞聘演讲；</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4.8进行大会选举；</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4.9报告得票情况，宣布选举结果。</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eastAsia" w:ascii="宋体" w:hAnsi="宋体" w:eastAsia="宋体" w:cs="宋体"/>
          <w:kern w:val="2"/>
          <w:sz w:val="32"/>
          <w:szCs w:val="32"/>
          <w:lang w:val="en-US" w:eastAsia="zh-CN" w:bidi="ar-SA"/>
        </w:rPr>
      </w:pPr>
    </w:p>
    <w:p>
      <w:pPr>
        <w:pStyle w:val="2"/>
        <w:pageBreakBefore w:val="0"/>
        <w:widowControl w:val="0"/>
        <w:numPr>
          <w:ilvl w:val="0"/>
          <w:numId w:val="0"/>
        </w:numPr>
        <w:kinsoku/>
        <w:wordWrap/>
        <w:overflowPunct/>
        <w:topLinePunct w:val="0"/>
        <w:autoSpaceDE/>
        <w:autoSpaceDN/>
        <w:bidi w:val="0"/>
        <w:adjustRightInd w:val="0"/>
        <w:snapToGrid w:val="0"/>
        <w:spacing w:before="0" w:beforeLines="0" w:after="0" w:afterLines="0" w:line="440" w:lineRule="exact"/>
        <w:jc w:val="both"/>
        <w:textAlignment w:val="auto"/>
        <w:rPr>
          <w:rFonts w:hint="eastAsia" w:ascii="黑体" w:hAnsi="黑体" w:eastAsia="黑体" w:cs="黑体"/>
          <w:b/>
          <w:bCs/>
          <w:kern w:val="2"/>
          <w:sz w:val="32"/>
          <w:szCs w:val="32"/>
          <w:lang w:val="en-US" w:eastAsia="zh-CN" w:bidi="ar-SA"/>
        </w:rPr>
      </w:pPr>
      <w:r>
        <w:rPr>
          <w:rFonts w:hint="eastAsia" w:ascii="黑体" w:hAnsi="黑体" w:eastAsia="黑体" w:cs="黑体"/>
          <w:b/>
          <w:bCs/>
          <w:kern w:val="2"/>
          <w:sz w:val="32"/>
          <w:szCs w:val="32"/>
          <w:lang w:val="en-US" w:eastAsia="zh-CN" w:bidi="ar-SA"/>
        </w:rPr>
        <w:t>八、校级学生代表大会代表产生方法</w:t>
      </w:r>
    </w:p>
    <w:p>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b/>
          <w:bCs/>
          <w:sz w:val="32"/>
          <w:szCs w:val="32"/>
        </w:rPr>
        <w:t>关于</w:t>
      </w:r>
      <w:r>
        <w:rPr>
          <w:rFonts w:hint="eastAsia" w:ascii="方正小标宋简体" w:hAnsi="方正小标宋简体" w:eastAsia="方正小标宋简体" w:cs="方正小标宋简体"/>
          <w:b/>
          <w:bCs/>
          <w:sz w:val="32"/>
          <w:szCs w:val="32"/>
          <w:lang w:eastAsia="zh-CN"/>
        </w:rPr>
        <w:t>选荐</w:t>
      </w:r>
      <w:r>
        <w:rPr>
          <w:rFonts w:hint="eastAsia" w:ascii="方正小标宋简体" w:hAnsi="方正小标宋简体" w:eastAsia="方正小标宋简体" w:cs="方正小标宋简体"/>
          <w:b/>
          <w:bCs/>
          <w:sz w:val="32"/>
          <w:szCs w:val="32"/>
          <w:lang w:val="en-US" w:eastAsia="zh-CN"/>
        </w:rPr>
        <w:t>2024年学代会</w:t>
      </w:r>
      <w:r>
        <w:rPr>
          <w:rFonts w:hint="eastAsia" w:ascii="方正小标宋简体" w:hAnsi="方正小标宋简体" w:eastAsia="方正小标宋简体" w:cs="方正小标宋简体"/>
          <w:b/>
          <w:bCs/>
          <w:sz w:val="32"/>
          <w:szCs w:val="32"/>
          <w:lang w:eastAsia="zh-CN"/>
        </w:rPr>
        <w:t>代表</w:t>
      </w:r>
      <w:r>
        <w:rPr>
          <w:rFonts w:hint="eastAsia" w:ascii="方正小标宋简体" w:hAnsi="方正小标宋简体" w:eastAsia="方正小标宋简体" w:cs="方正小标宋简体"/>
          <w:b/>
          <w:bCs/>
          <w:sz w:val="32"/>
          <w:szCs w:val="32"/>
        </w:rPr>
        <w:t>的通知</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学校各团支部、各班级、校学生会：</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eastAsia" w:ascii="宋体" w:hAnsi="宋体" w:eastAsia="宋体" w:cs="宋体"/>
          <w:kern w:val="2"/>
          <w:sz w:val="32"/>
          <w:szCs w:val="32"/>
          <w:highlight w:val="none"/>
          <w:lang w:val="en-US" w:eastAsia="zh-CN" w:bidi="ar-SA"/>
        </w:rPr>
      </w:pPr>
      <w:r>
        <w:rPr>
          <w:rFonts w:hint="eastAsia" w:ascii="宋体" w:hAnsi="宋体" w:eastAsia="宋体" w:cs="宋体"/>
          <w:kern w:val="2"/>
          <w:sz w:val="32"/>
          <w:szCs w:val="32"/>
          <w:highlight w:val="none"/>
          <w:lang w:val="en-US" w:eastAsia="zh-CN" w:bidi="ar-SA"/>
        </w:rPr>
        <w:t xml:space="preserve">   根据团中央、全国学联有关文件精神，按照《合肥市学生联合会章程》《安徽汽车职业技术学院学生会章程》及《高校学生会组织深化改革评估工作方案》相关规定，拟于2024年12月召开安徽汽车职业技术学院第五次学生代表大会。现将相关事项请示如下：</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一、会议时间：202</w:t>
      </w:r>
      <w:r>
        <w:rPr>
          <w:rFonts w:hint="eastAsia" w:ascii="宋体" w:hAnsi="宋体" w:cs="宋体"/>
          <w:kern w:val="2"/>
          <w:sz w:val="32"/>
          <w:szCs w:val="32"/>
          <w:lang w:val="en-US" w:eastAsia="zh-CN" w:bidi="ar-SA"/>
        </w:rPr>
        <w:t>4</w:t>
      </w:r>
      <w:r>
        <w:rPr>
          <w:rFonts w:hint="eastAsia" w:ascii="宋体" w:hAnsi="宋体" w:eastAsia="宋体" w:cs="宋体"/>
          <w:kern w:val="2"/>
          <w:sz w:val="32"/>
          <w:szCs w:val="32"/>
          <w:lang w:val="en-US" w:eastAsia="zh-CN" w:bidi="ar-SA"/>
        </w:rPr>
        <w:t>年12月</w:t>
      </w:r>
      <w:r>
        <w:rPr>
          <w:rFonts w:hint="eastAsia" w:ascii="宋体" w:hAnsi="宋体" w:cs="宋体"/>
          <w:kern w:val="2"/>
          <w:sz w:val="32"/>
          <w:szCs w:val="32"/>
          <w:lang w:val="en-US" w:eastAsia="zh-CN" w:bidi="ar-SA"/>
        </w:rPr>
        <w:t>20</w:t>
      </w:r>
      <w:r>
        <w:rPr>
          <w:rFonts w:hint="eastAsia" w:ascii="宋体" w:hAnsi="宋体" w:eastAsia="宋体" w:cs="宋体"/>
          <w:kern w:val="2"/>
          <w:sz w:val="32"/>
          <w:szCs w:val="32"/>
          <w:lang w:val="en-US" w:eastAsia="zh-CN" w:bidi="ar-SA"/>
        </w:rPr>
        <w:t>日下午，会期半天</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二、会议地点：</w:t>
      </w:r>
      <w:r>
        <w:rPr>
          <w:rFonts w:hint="eastAsia" w:ascii="宋体" w:hAnsi="宋体" w:cs="宋体"/>
          <w:kern w:val="2"/>
          <w:sz w:val="32"/>
          <w:szCs w:val="32"/>
          <w:lang w:val="en-US" w:eastAsia="zh-CN" w:bidi="ar-SA"/>
        </w:rPr>
        <w:t>6栋2003</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三、会议主要议程</w:t>
      </w:r>
      <w:r>
        <w:rPr>
          <w:rFonts w:hint="eastAsia" w:ascii="宋体" w:hAnsi="宋体" w:cs="宋体"/>
          <w:kern w:val="2"/>
          <w:sz w:val="32"/>
          <w:szCs w:val="32"/>
          <w:lang w:val="en-US" w:eastAsia="zh-CN" w:bidi="ar-SA"/>
        </w:rPr>
        <w:t>：</w:t>
      </w:r>
      <w:r>
        <w:rPr>
          <w:rFonts w:hint="eastAsia" w:ascii="宋体" w:hAnsi="宋体" w:eastAsia="宋体" w:cs="宋体"/>
          <w:kern w:val="2"/>
          <w:sz w:val="32"/>
          <w:szCs w:val="32"/>
          <w:lang w:val="en-US" w:eastAsia="zh-CN" w:bidi="ar-SA"/>
        </w:rPr>
        <w:t>1.宣读兄弟院校贺信；2.听取上一届学生会主席团工作报告；3.学生会各部门述职；4.民主评议；5.通过大会选举办法；6.通过监票人、计票人、唱票人名单；7.主席团候选人竞聘演讲；8.进行大会选举；9.报告得票情况，宣布选举结果。</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 xml:space="preserve">四、筹备委员会 </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一、大会筹备工作领导会</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组 长：卢正宝</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成 员：李漫、袁金全、张旭晨、</w:t>
      </w:r>
      <w:r>
        <w:rPr>
          <w:rFonts w:hint="eastAsia" w:ascii="宋体" w:hAnsi="宋体" w:cs="宋体"/>
          <w:kern w:val="2"/>
          <w:sz w:val="32"/>
          <w:szCs w:val="32"/>
          <w:lang w:val="en-US" w:eastAsia="zh-CN" w:bidi="ar-SA"/>
        </w:rPr>
        <w:t>李坤、邓志强</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二、领导组下设筹备工作组，具体负责会议筹备工作</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组 长：李漫</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成 员：邓志强、黄玙、</w:t>
      </w:r>
      <w:r>
        <w:rPr>
          <w:rFonts w:hint="eastAsia" w:ascii="宋体" w:hAnsi="宋体" w:cs="宋体"/>
          <w:kern w:val="2"/>
          <w:sz w:val="32"/>
          <w:szCs w:val="32"/>
          <w:lang w:val="en-US" w:eastAsia="zh-CN" w:bidi="ar-SA"/>
        </w:rPr>
        <w:t>钱同继、王法桥、江如月、司伟杰、姚远、闫乐强、陈晨</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五、主席团选举大会代表的名额、条件及产生办法</w:t>
      </w:r>
    </w:p>
    <w:p>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bCs/>
          <w:sz w:val="32"/>
          <w:szCs w:val="32"/>
          <w:lang w:val="en-US" w:eastAsia="zh-CN"/>
        </w:rPr>
      </w:pPr>
      <w:r>
        <w:rPr>
          <w:rFonts w:hint="eastAsia" w:ascii="方正小标宋简体" w:hAnsi="方正小标宋简体" w:eastAsia="方正小标宋简体" w:cs="方正小标宋简体"/>
          <w:b/>
          <w:bCs/>
          <w:sz w:val="32"/>
          <w:szCs w:val="32"/>
          <w:lang w:val="en-US" w:eastAsia="zh-CN"/>
        </w:rPr>
        <w:t>第五次学生代表大会代表产生办法</w:t>
      </w:r>
    </w:p>
    <w:p>
      <w:pPr>
        <w:pStyle w:val="4"/>
        <w:keepNext w:val="0"/>
        <w:keepLines w:val="0"/>
        <w:pageBreakBefore w:val="0"/>
        <w:widowControl w:val="0"/>
        <w:kinsoku/>
        <w:wordWrap/>
        <w:overflowPunct/>
        <w:topLinePunct w:val="0"/>
        <w:autoSpaceDE/>
        <w:autoSpaceDN/>
        <w:bidi w:val="0"/>
        <w:adjustRightInd/>
        <w:snapToGrid/>
        <w:spacing w:line="600" w:lineRule="exact"/>
        <w:ind w:right="0"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根据《中华全国学生联合会章程》和《安徽汽车职业技术学院学生会章程》的有关规定，现制定安徽汽车职业技术学院第</w:t>
      </w:r>
      <w:r>
        <w:rPr>
          <w:rFonts w:hint="eastAsia" w:cs="宋体"/>
          <w:kern w:val="2"/>
          <w:sz w:val="32"/>
          <w:szCs w:val="32"/>
          <w:lang w:val="en-US" w:eastAsia="zh-CN" w:bidi="ar-SA"/>
        </w:rPr>
        <w:t>五</w:t>
      </w:r>
      <w:r>
        <w:rPr>
          <w:rFonts w:hint="eastAsia" w:ascii="宋体" w:hAnsi="宋体" w:eastAsia="宋体" w:cs="宋体"/>
          <w:kern w:val="2"/>
          <w:sz w:val="32"/>
          <w:szCs w:val="32"/>
          <w:lang w:val="en-US" w:eastAsia="zh-CN" w:bidi="ar-SA"/>
        </w:rPr>
        <w:t>次学生代表大会（以下简称“学代会”）代表产生办法。</w:t>
      </w:r>
    </w:p>
    <w:p>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一、代表名额总数及分配</w:t>
      </w:r>
    </w:p>
    <w:p>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根据《中华全国学生联合会章程》和《安徽汽车职业技术学院学生会章程》的有关规定，结合学校实际，拟定本次学代会的代表名额为70人。按照兼顾代表性和广泛性的原则，本次学代会代表中学生干部人数不超过40%，女代表不少于25%。</w:t>
      </w:r>
    </w:p>
    <w:p>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二、推选标准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default"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1.思想信念坚定。认真学习贯彻习近平新时代中国特色社会主义思想，贯彻落实习近平总书记关于青年工作的重要思想，牢固树立“四个意识”、坚定“四个自信”、做到“两个维护”。具有共产主义远大理想和中国特色社会主义共同理想，热爱党、热爱祖国、热爱社会主义，有浓厚的家国情怀。共青团员，中共党员（含中共预备党员）优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2.道德品行优秀。树立集体主义、社会主义和共产主义道德，模范践行社会主义核心价值观，带头倡导良好社会风尚。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3.表率作用突出。学习成绩优秀，专业技能突出，具有艰苦奋斗精神，能够在同学中发挥示范表率作用。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4.群众基础良好。积极主动服务身边同学，在同学中评价良好，威信较高。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rPr>
          <w:rFonts w:hint="eastAsia" w:ascii="宋体" w:hAnsi="宋体" w:eastAsia="宋体" w:cs="宋体"/>
          <w:kern w:val="2"/>
          <w:sz w:val="32"/>
          <w:szCs w:val="32"/>
          <w:lang w:val="en-US" w:eastAsia="zh-CN" w:bidi="ar-S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rPr>
          <w:rFonts w:hint="eastAsia" w:ascii="宋体" w:hAnsi="宋体" w:eastAsia="宋体" w:cs="宋体"/>
          <w:kern w:val="2"/>
          <w:sz w:val="32"/>
          <w:szCs w:val="32"/>
          <w:lang w:val="en-US" w:eastAsia="zh-CN" w:bidi="ar-SA"/>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440" w:lineRule="exact"/>
        <w:ind w:right="0" w:rightChars="0" w:firstLine="480"/>
        <w:jc w:val="right"/>
        <w:textAlignment w:val="auto"/>
        <w:outlineLvl w:val="9"/>
        <w:rPr>
          <w:rFonts w:hint="eastAsia" w:ascii="宋体" w:hAnsi="宋体" w:eastAsia="宋体" w:cs="宋体"/>
          <w:i w:val="0"/>
          <w:caps w:val="0"/>
          <w:color w:val="auto"/>
          <w:spacing w:val="0"/>
          <w:sz w:val="32"/>
          <w:szCs w:val="32"/>
          <w:highlight w:val="none"/>
          <w:shd w:val="clear" w:fill="FFFFFF"/>
          <w:lang w:val="en-US" w:eastAsia="zh-CN"/>
        </w:rPr>
      </w:pPr>
      <w:r>
        <w:rPr>
          <w:rFonts w:hint="eastAsia" w:ascii="宋体" w:hAnsi="宋体" w:eastAsia="宋体" w:cs="宋体"/>
          <w:i w:val="0"/>
          <w:caps w:val="0"/>
          <w:color w:val="auto"/>
          <w:spacing w:val="0"/>
          <w:sz w:val="32"/>
          <w:szCs w:val="32"/>
          <w:highlight w:val="none"/>
          <w:shd w:val="clear" w:fill="FFFFFF"/>
          <w:lang w:val="en-US" w:eastAsia="zh-CN"/>
        </w:rPr>
        <w:t xml:space="preserve"> 共青团安徽汽车职业技术学院委员会</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0" w:firstLineChars="0"/>
        <w:jc w:val="right"/>
        <w:textAlignment w:val="auto"/>
        <w:outlineLvl w:val="9"/>
        <w:rPr>
          <w:rFonts w:hint="eastAsia" w:ascii="宋体" w:hAnsi="宋体" w:eastAsia="宋体" w:cs="宋体"/>
          <w:sz w:val="32"/>
          <w:szCs w:val="32"/>
          <w:highlight w:val="none"/>
        </w:rPr>
      </w:pPr>
      <w:r>
        <w:rPr>
          <w:rFonts w:hint="eastAsia" w:ascii="宋体" w:hAnsi="宋体" w:eastAsia="宋体" w:cs="宋体"/>
          <w:sz w:val="32"/>
          <w:szCs w:val="32"/>
          <w:highlight w:val="none"/>
          <w:lang w:val="en-US" w:eastAsia="zh-CN"/>
        </w:rPr>
        <w:t>共青团安徽汽车工业技师学院委员会</w:t>
      </w:r>
      <w:r>
        <w:rPr>
          <w:rFonts w:hint="eastAsia" w:ascii="宋体" w:hAnsi="宋体" w:eastAsia="宋体" w:cs="宋体"/>
          <w:sz w:val="32"/>
          <w:szCs w:val="32"/>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0" w:firstLineChars="0"/>
        <w:jc w:val="center"/>
        <w:textAlignment w:val="auto"/>
        <w:outlineLvl w:val="9"/>
        <w:rPr>
          <w:rFonts w:hint="eastAsia" w:ascii="宋体" w:hAnsi="宋体" w:eastAsia="宋体" w:cs="宋体"/>
          <w:sz w:val="32"/>
          <w:szCs w:val="32"/>
          <w:highlight w:val="none"/>
        </w:rPr>
      </w:pPr>
      <w:r>
        <w:rPr>
          <w:rFonts w:hint="eastAsia" w:ascii="宋体" w:hAnsi="宋体" w:cs="宋体"/>
          <w:sz w:val="32"/>
          <w:szCs w:val="32"/>
          <w:highlight w:val="none"/>
          <w:lang w:val="en-US" w:eastAsia="zh-CN"/>
        </w:rPr>
        <w:t xml:space="preserve">                       </w:t>
      </w:r>
      <w:r>
        <w:rPr>
          <w:rFonts w:hint="eastAsia" w:ascii="宋体" w:hAnsi="宋体" w:eastAsia="宋体" w:cs="宋体"/>
          <w:sz w:val="32"/>
          <w:szCs w:val="32"/>
          <w:highlight w:val="none"/>
          <w:lang w:val="en-US" w:eastAsia="zh-CN"/>
        </w:rPr>
        <w:t>202</w:t>
      </w:r>
      <w:r>
        <w:rPr>
          <w:rFonts w:hint="eastAsia" w:ascii="宋体" w:hAnsi="宋体" w:cs="宋体"/>
          <w:sz w:val="32"/>
          <w:szCs w:val="32"/>
          <w:highlight w:val="none"/>
          <w:lang w:val="en-US" w:eastAsia="zh-CN"/>
        </w:rPr>
        <w:t>4</w:t>
      </w:r>
      <w:r>
        <w:rPr>
          <w:rFonts w:hint="eastAsia" w:ascii="宋体" w:hAnsi="宋体" w:eastAsia="宋体" w:cs="宋体"/>
          <w:sz w:val="32"/>
          <w:szCs w:val="32"/>
          <w:highlight w:val="none"/>
          <w:lang w:val="en-US" w:eastAsia="zh-CN"/>
        </w:rPr>
        <w:t xml:space="preserve"> </w:t>
      </w:r>
      <w:r>
        <w:rPr>
          <w:rFonts w:hint="eastAsia" w:ascii="宋体" w:hAnsi="宋体" w:eastAsia="宋体" w:cs="宋体"/>
          <w:sz w:val="32"/>
          <w:szCs w:val="32"/>
          <w:highlight w:val="none"/>
        </w:rPr>
        <w:t>年</w:t>
      </w:r>
      <w:r>
        <w:rPr>
          <w:rFonts w:hint="eastAsia" w:ascii="宋体" w:hAnsi="宋体" w:cs="宋体"/>
          <w:sz w:val="32"/>
          <w:szCs w:val="32"/>
          <w:highlight w:val="none"/>
          <w:lang w:val="en-US" w:eastAsia="zh-CN"/>
        </w:rPr>
        <w:t>10</w:t>
      </w:r>
      <w:r>
        <w:rPr>
          <w:rFonts w:hint="eastAsia" w:ascii="宋体" w:hAnsi="宋体" w:eastAsia="宋体" w:cs="宋体"/>
          <w:sz w:val="32"/>
          <w:szCs w:val="32"/>
          <w:highlight w:val="none"/>
        </w:rPr>
        <w:t>月</w:t>
      </w:r>
      <w:r>
        <w:rPr>
          <w:rFonts w:hint="eastAsia" w:ascii="宋体" w:hAnsi="宋体" w:cs="宋体"/>
          <w:sz w:val="32"/>
          <w:szCs w:val="32"/>
          <w:highlight w:val="none"/>
          <w:lang w:val="en-US" w:eastAsia="zh-CN"/>
        </w:rPr>
        <w:t>28</w:t>
      </w:r>
      <w:r>
        <w:rPr>
          <w:rFonts w:hint="eastAsia" w:ascii="宋体" w:hAnsi="宋体" w:eastAsia="宋体" w:cs="宋体"/>
          <w:sz w:val="32"/>
          <w:szCs w:val="32"/>
          <w:highlight w:val="none"/>
        </w:rPr>
        <w:t>日</w:t>
      </w:r>
    </w:p>
    <w:p>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right="0" w:rightChars="0"/>
        <w:jc w:val="both"/>
        <w:textAlignment w:val="auto"/>
        <w:outlineLvl w:val="9"/>
        <w:rPr>
          <w:rFonts w:hint="eastAsia" w:ascii="黑体" w:hAnsi="黑体" w:eastAsia="黑体" w:cs="黑体"/>
          <w:b/>
          <w:bCs/>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right="0" w:rightChars="0"/>
        <w:jc w:val="both"/>
        <w:textAlignment w:val="auto"/>
        <w:outlineLvl w:val="9"/>
        <w:rPr>
          <w:rFonts w:hint="eastAsia"/>
          <w:sz w:val="32"/>
          <w:szCs w:val="32"/>
          <w:lang w:val="en-US" w:eastAsia="zh-CN"/>
        </w:rPr>
      </w:pPr>
      <w:r>
        <w:rPr>
          <w:rFonts w:hint="eastAsia" w:ascii="黑体" w:hAnsi="黑体" w:eastAsia="黑体" w:cs="黑体"/>
          <w:b/>
          <w:bCs/>
          <w:sz w:val="32"/>
          <w:szCs w:val="32"/>
          <w:lang w:val="en-US" w:eastAsia="zh-CN"/>
        </w:rPr>
        <w:t>九、主席团成员和工作部门负责人述职评议办法</w:t>
      </w:r>
    </w:p>
    <w:p>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leftChars="0" w:right="0" w:rightChars="0" w:firstLine="0" w:firstLineChars="0"/>
        <w:jc w:val="center"/>
        <w:textAlignment w:val="auto"/>
        <w:outlineLvl w:val="9"/>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学生会干部述职评议细则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outlineLvl w:val="9"/>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第一条 为加强对全校学生干部的监督和管理，全面准确地掌握学生干部的工作情况，提高学生干部的责任意识、服务意识和大局意识，制定制度。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outlineLvl w:val="9"/>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第二条 学生干部述职应当有利于增强学生干部自觉接受监督的意识、服务于广大同学意识，应当有利于促进干部队伍的建设。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outlineLvl w:val="9"/>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第三条 学生干部述职应当坚持民主与集中相结合。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outlineLvl w:val="9"/>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第四条 校学生会干部评议会由学生代表、学生工作部、团委等共同组成，成员以学生代表为主。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outlineLvl w:val="9"/>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第五条 校学生会主席团成员和工作部门负责人每学期向评议会述职1次。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outlineLvl w:val="9"/>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第六条 述职人员从政治态度、道德品行、学习情况、工作成效、纪律作风等方面进行述职。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outlineLvl w:val="9"/>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第七条 全体学生干部述职完毕，应参加统一的民主测评。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outlineLvl w:val="9"/>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第八条 述职人员应当在规定时间内将述职报告交指定部门存档。述职报告包括以下内容：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outlineLvl w:val="9"/>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 xml:space="preserve">    1.述职人员所任职务、任职期限；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outlineLvl w:val="9"/>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 xml:space="preserve">    2.履行岗位职责的情况；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outlineLvl w:val="9"/>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 xml:space="preserve">    3.述职人员在工作中取得的主要成绩和存在的主要问题，以及今后的改进措施；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outlineLvl w:val="9"/>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 xml:space="preserve">    4.其他应当阐明的情况。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outlineLvl w:val="9"/>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第九条 述职结果将作为对学生干部选拔、考核、奖惩的重要依据。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outlineLvl w:val="9"/>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第十条 本制度自公布之日起开始实施。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80" w:lineRule="exact"/>
        <w:ind w:left="0" w:leftChars="0" w:right="0" w:firstLine="0" w:firstLineChars="0"/>
        <w:jc w:val="center"/>
        <w:textAlignment w:val="auto"/>
        <w:outlineLvl w:val="9"/>
        <w:rPr>
          <w:rFonts w:hint="eastAsia" w:ascii="宋体" w:hAnsi="宋体" w:eastAsia="宋体" w:cs="宋体"/>
          <w:caps w:val="0"/>
          <w:color w:val="000000"/>
          <w:spacing w:val="0"/>
          <w:sz w:val="28"/>
          <w:szCs w:val="28"/>
        </w:rPr>
      </w:pPr>
      <w:r>
        <w:rPr>
          <w:rFonts w:hint="eastAsia" w:ascii="宋体" w:hAnsi="宋体" w:eastAsia="宋体" w:cs="宋体"/>
          <w:caps w:val="0"/>
          <w:color w:val="000000"/>
          <w:spacing w:val="0"/>
          <w:sz w:val="28"/>
          <w:szCs w:val="28"/>
        </w:rPr>
        <w:t>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80" w:lineRule="exact"/>
        <w:ind w:left="0" w:leftChars="0" w:right="0" w:firstLine="0" w:firstLineChars="0"/>
        <w:jc w:val="right"/>
        <w:textAlignment w:val="auto"/>
        <w:outlineLvl w:val="9"/>
        <w:rPr>
          <w:rFonts w:hint="eastAsia" w:ascii="宋体" w:hAnsi="宋体" w:eastAsia="宋体" w:cs="宋体"/>
          <w:caps w:val="0"/>
          <w:color w:val="000000"/>
          <w:spacing w:val="0"/>
          <w:sz w:val="32"/>
          <w:szCs w:val="32"/>
          <w:lang w:val="en-US" w:eastAsia="zh-CN"/>
        </w:rPr>
      </w:pPr>
      <w:r>
        <w:rPr>
          <w:rFonts w:hint="eastAsia" w:ascii="宋体" w:hAnsi="宋体" w:eastAsia="宋体" w:cs="宋体"/>
          <w:caps w:val="0"/>
          <w:color w:val="000000"/>
          <w:spacing w:val="0"/>
          <w:sz w:val="32"/>
          <w:szCs w:val="32"/>
        </w:rPr>
        <w:t>共青团</w:t>
      </w:r>
      <w:r>
        <w:rPr>
          <w:rFonts w:hint="eastAsia" w:ascii="宋体" w:hAnsi="宋体" w:eastAsia="宋体" w:cs="宋体"/>
          <w:caps w:val="0"/>
          <w:color w:val="000000"/>
          <w:spacing w:val="0"/>
          <w:sz w:val="32"/>
          <w:szCs w:val="32"/>
          <w:lang w:val="en-US" w:eastAsia="zh-CN"/>
        </w:rPr>
        <w:t>安徽汽车职业技术学院</w:t>
      </w:r>
      <w:r>
        <w:rPr>
          <w:rFonts w:hint="eastAsia" w:ascii="宋体" w:hAnsi="宋体" w:eastAsia="宋体" w:cs="宋体"/>
          <w:caps w:val="0"/>
          <w:color w:val="000000"/>
          <w:spacing w:val="0"/>
          <w:sz w:val="32"/>
          <w:szCs w:val="32"/>
        </w:rPr>
        <w:t>委员会</w:t>
      </w:r>
      <w:r>
        <w:rPr>
          <w:rFonts w:hint="eastAsia" w:ascii="宋体" w:hAnsi="宋体" w:eastAsia="宋体" w:cs="宋体"/>
          <w:caps w:val="0"/>
          <w:color w:val="000000"/>
          <w:spacing w:val="0"/>
          <w:sz w:val="32"/>
          <w:szCs w:val="32"/>
          <w:lang w:val="en-US" w:eastAsia="zh-CN"/>
        </w:rPr>
        <w:t xml:space="preserve">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80" w:lineRule="exact"/>
        <w:ind w:left="0" w:leftChars="0" w:right="0" w:firstLine="0" w:firstLineChars="0"/>
        <w:jc w:val="center"/>
        <w:textAlignment w:val="auto"/>
        <w:outlineLvl w:val="9"/>
        <w:rPr>
          <w:rFonts w:hint="eastAsia" w:ascii="宋体" w:hAnsi="宋体" w:eastAsia="宋体" w:cs="宋体"/>
          <w:caps w:val="0"/>
          <w:color w:val="000000"/>
          <w:spacing w:val="0"/>
          <w:sz w:val="32"/>
          <w:szCs w:val="32"/>
          <w:lang w:val="en-US" w:eastAsia="zh-CN"/>
        </w:rPr>
      </w:pPr>
      <w:r>
        <w:rPr>
          <w:rFonts w:hint="eastAsia" w:hAnsi="宋体" w:cs="宋体"/>
          <w:caps w:val="0"/>
          <w:color w:val="000000"/>
          <w:spacing w:val="0"/>
          <w:sz w:val="32"/>
          <w:szCs w:val="32"/>
          <w:lang w:val="en-US" w:eastAsia="zh-CN"/>
        </w:rPr>
        <w:t xml:space="preserve">                          </w:t>
      </w:r>
      <w:r>
        <w:rPr>
          <w:rFonts w:hint="eastAsia" w:ascii="宋体" w:hAnsi="宋体" w:eastAsia="宋体" w:cs="宋体"/>
          <w:caps w:val="0"/>
          <w:color w:val="000000"/>
          <w:spacing w:val="0"/>
          <w:sz w:val="32"/>
          <w:szCs w:val="32"/>
        </w:rPr>
        <w:t>202</w:t>
      </w:r>
      <w:r>
        <w:rPr>
          <w:rFonts w:hint="eastAsia" w:hAnsi="宋体" w:cs="宋体"/>
          <w:caps w:val="0"/>
          <w:color w:val="000000"/>
          <w:spacing w:val="0"/>
          <w:sz w:val="32"/>
          <w:szCs w:val="32"/>
          <w:lang w:val="en-US" w:eastAsia="zh-CN"/>
        </w:rPr>
        <w:t>0</w:t>
      </w:r>
      <w:r>
        <w:rPr>
          <w:rFonts w:hint="eastAsia" w:ascii="宋体" w:hAnsi="宋体" w:eastAsia="宋体" w:cs="宋体"/>
          <w:caps w:val="0"/>
          <w:color w:val="000000"/>
          <w:spacing w:val="0"/>
          <w:sz w:val="32"/>
          <w:szCs w:val="32"/>
        </w:rPr>
        <w:t>年</w:t>
      </w:r>
      <w:r>
        <w:rPr>
          <w:rFonts w:hint="eastAsia" w:ascii="宋体" w:hAnsi="宋体" w:eastAsia="宋体" w:cs="宋体"/>
          <w:caps w:val="0"/>
          <w:color w:val="000000"/>
          <w:spacing w:val="0"/>
          <w:sz w:val="32"/>
          <w:szCs w:val="32"/>
          <w:lang w:val="en-US" w:eastAsia="zh-CN"/>
        </w:rPr>
        <w:t>1</w:t>
      </w:r>
      <w:r>
        <w:rPr>
          <w:rFonts w:hint="eastAsia" w:hAnsi="宋体" w:cs="宋体"/>
          <w:caps w:val="0"/>
          <w:color w:val="000000"/>
          <w:spacing w:val="0"/>
          <w:sz w:val="32"/>
          <w:szCs w:val="32"/>
          <w:lang w:val="en-US" w:eastAsia="zh-CN"/>
        </w:rPr>
        <w:t>1</w:t>
      </w:r>
      <w:r>
        <w:rPr>
          <w:rFonts w:hint="eastAsia" w:ascii="宋体" w:hAnsi="宋体" w:eastAsia="宋体" w:cs="宋体"/>
          <w:caps w:val="0"/>
          <w:color w:val="000000"/>
          <w:spacing w:val="0"/>
          <w:sz w:val="32"/>
          <w:szCs w:val="32"/>
        </w:rPr>
        <w:t>月</w:t>
      </w:r>
      <w:r>
        <w:rPr>
          <w:rFonts w:hint="eastAsia" w:hAnsi="宋体" w:cs="宋体"/>
          <w:caps w:val="0"/>
          <w:color w:val="000000"/>
          <w:spacing w:val="0"/>
          <w:sz w:val="32"/>
          <w:szCs w:val="32"/>
          <w:lang w:val="en-US" w:eastAsia="zh-CN"/>
        </w:rPr>
        <w:t>15日</w:t>
      </w:r>
      <w:r>
        <w:rPr>
          <w:rFonts w:hint="eastAsia" w:ascii="宋体" w:hAnsi="宋体" w:eastAsia="宋体" w:cs="宋体"/>
          <w:caps w:val="0"/>
          <w:color w:val="000000"/>
          <w:spacing w:val="0"/>
          <w:sz w:val="32"/>
          <w:szCs w:val="32"/>
          <w:lang w:val="en-US" w:eastAsia="zh-CN"/>
        </w:rPr>
        <w:t xml:space="preserve">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80" w:lineRule="exact"/>
        <w:ind w:left="0" w:leftChars="0" w:right="0" w:firstLine="0" w:firstLineChars="0"/>
        <w:jc w:val="right"/>
        <w:textAlignment w:val="auto"/>
        <w:outlineLvl w:val="9"/>
        <w:rPr>
          <w:rFonts w:hint="eastAsia" w:ascii="宋体" w:hAnsi="宋体" w:eastAsia="宋体" w:cs="宋体"/>
          <w:caps w:val="0"/>
          <w:color w:val="000000"/>
          <w:spacing w:val="0"/>
          <w:sz w:val="28"/>
          <w:szCs w:val="28"/>
          <w:lang w:val="en-US" w:eastAsia="zh-CN"/>
        </w:rPr>
      </w:pPr>
    </w:p>
    <w:p>
      <w:pPr>
        <w:spacing w:line="560" w:lineRule="exact"/>
        <w:rPr>
          <w:rFonts w:hint="eastAsia" w:ascii="黑体" w:hAnsi="黑体" w:eastAsia="黑体" w:cs="黑体"/>
          <w:sz w:val="32"/>
          <w:szCs w:val="32"/>
        </w:rPr>
      </w:pPr>
      <w:r>
        <w:rPr>
          <w:rFonts w:hint="eastAsia" w:ascii="黑体" w:hAnsi="黑体" w:eastAsia="黑体" w:cs="黑体"/>
          <w:sz w:val="32"/>
          <w:szCs w:val="32"/>
        </w:rPr>
        <w:t>十、校团委指导学生会主要责任人</w:t>
      </w:r>
    </w:p>
    <w:tbl>
      <w:tblPr>
        <w:tblStyle w:val="9"/>
        <w:tblpPr w:leftFromText="180" w:rightFromText="180" w:vertAnchor="text" w:horzAnchor="page" w:tblpX="2203" w:tblpY="172"/>
        <w:tblOverlap w:val="never"/>
        <w:tblW w:w="82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0"/>
        <w:gridCol w:w="1500"/>
        <w:gridCol w:w="2265"/>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755" w:hRule="atLeast"/>
        </w:trPr>
        <w:tc>
          <w:tcPr>
            <w:tcW w:w="2340"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Theme="majorEastAsia" w:hAnsiTheme="majorEastAsia" w:eastAsiaTheme="majorEastAsia" w:cstheme="majorEastAsia"/>
                <w:sz w:val="24"/>
                <w:lang w:val="en-US" w:eastAsia="zh-CN"/>
              </w:rPr>
            </w:pPr>
            <w:r>
              <w:rPr>
                <w:rFonts w:hint="eastAsia" w:asciiTheme="majorEastAsia" w:hAnsiTheme="majorEastAsia" w:eastAsiaTheme="majorEastAsia" w:cstheme="majorEastAsia"/>
                <w:sz w:val="24"/>
                <w:lang w:val="en-US" w:eastAsia="zh-CN"/>
              </w:rPr>
              <w:t>类别</w:t>
            </w:r>
          </w:p>
        </w:tc>
        <w:tc>
          <w:tcPr>
            <w:tcW w:w="1500"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Theme="majorEastAsia" w:hAnsiTheme="majorEastAsia" w:eastAsiaTheme="majorEastAsia" w:cstheme="majorEastAsia"/>
                <w:sz w:val="24"/>
                <w:lang w:val="en-US" w:eastAsia="zh-CN"/>
              </w:rPr>
            </w:pPr>
            <w:r>
              <w:rPr>
                <w:rFonts w:hint="eastAsia" w:asciiTheme="majorEastAsia" w:hAnsiTheme="majorEastAsia" w:eastAsiaTheme="majorEastAsia" w:cstheme="majorEastAsia"/>
                <w:sz w:val="24"/>
                <w:lang w:val="en-US" w:eastAsia="zh-CN"/>
              </w:rPr>
              <w:t>姓名</w:t>
            </w:r>
          </w:p>
        </w:tc>
        <w:tc>
          <w:tcPr>
            <w:tcW w:w="2265"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Theme="majorEastAsia" w:hAnsiTheme="majorEastAsia" w:eastAsiaTheme="majorEastAsia" w:cstheme="majorEastAsia"/>
                <w:sz w:val="24"/>
                <w:lang w:val="en-US" w:eastAsia="zh-CN"/>
              </w:rPr>
            </w:pPr>
            <w:r>
              <w:rPr>
                <w:rFonts w:hint="eastAsia" w:asciiTheme="majorEastAsia" w:hAnsiTheme="majorEastAsia" w:eastAsiaTheme="majorEastAsia" w:cstheme="majorEastAsia"/>
                <w:sz w:val="24"/>
                <w:lang w:val="en-US" w:eastAsia="zh-CN"/>
              </w:rPr>
              <w:t>是否为专职团干部</w:t>
            </w:r>
          </w:p>
        </w:tc>
        <w:tc>
          <w:tcPr>
            <w:tcW w:w="2145"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Theme="majorEastAsia" w:hAnsiTheme="majorEastAsia" w:eastAsiaTheme="majorEastAsia" w:cstheme="majorEastAsia"/>
                <w:sz w:val="24"/>
                <w:lang w:val="en-US" w:eastAsia="zh-CN"/>
              </w:rPr>
            </w:pPr>
            <w:r>
              <w:rPr>
                <w:rFonts w:hint="eastAsia" w:asciiTheme="majorEastAsia" w:hAnsiTheme="majorEastAsia" w:eastAsiaTheme="majorEastAsia" w:cstheme="majorEastAsia"/>
                <w:sz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83" w:hRule="atLeast"/>
        </w:trPr>
        <w:tc>
          <w:tcPr>
            <w:tcW w:w="2340"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Theme="majorEastAsia" w:hAnsiTheme="majorEastAsia" w:eastAsiaTheme="majorEastAsia" w:cstheme="majorEastAsia"/>
                <w:sz w:val="24"/>
                <w:lang w:val="en-US" w:eastAsia="zh-CN"/>
              </w:rPr>
            </w:pPr>
            <w:r>
              <w:rPr>
                <w:rFonts w:hint="eastAsia" w:asciiTheme="majorEastAsia" w:hAnsiTheme="majorEastAsia" w:eastAsiaTheme="majorEastAsia" w:cstheme="majorEastAsia"/>
                <w:sz w:val="24"/>
                <w:lang w:val="en-US" w:eastAsia="zh-CN"/>
              </w:rPr>
              <w:t>分管学生会组织的校团委副书记</w:t>
            </w:r>
          </w:p>
        </w:tc>
        <w:tc>
          <w:tcPr>
            <w:tcW w:w="1500"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Theme="majorEastAsia" w:hAnsiTheme="majorEastAsia" w:eastAsiaTheme="majorEastAsia" w:cstheme="majorEastAsia"/>
                <w:sz w:val="24"/>
                <w:lang w:val="en-US" w:eastAsia="zh-CN"/>
              </w:rPr>
            </w:pPr>
            <w:r>
              <w:rPr>
                <w:rFonts w:hint="eastAsia" w:asciiTheme="majorEastAsia" w:hAnsiTheme="majorEastAsia" w:eastAsiaTheme="majorEastAsia" w:cstheme="majorEastAsia"/>
                <w:sz w:val="24"/>
                <w:lang w:val="en-US" w:eastAsia="zh-CN"/>
              </w:rPr>
              <w:t>卢正宝</w:t>
            </w:r>
          </w:p>
        </w:tc>
        <w:tc>
          <w:tcPr>
            <w:tcW w:w="2265"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default" w:asciiTheme="majorEastAsia" w:hAnsiTheme="majorEastAsia" w:eastAsiaTheme="majorEastAsia" w:cstheme="majorEastAsia"/>
                <w:sz w:val="24"/>
                <w:lang w:val="en-US" w:eastAsia="zh-CN"/>
              </w:rPr>
            </w:pPr>
            <w:r>
              <w:rPr>
                <w:rFonts w:hint="eastAsia" w:asciiTheme="majorEastAsia" w:hAnsiTheme="majorEastAsia" w:eastAsiaTheme="majorEastAsia" w:cstheme="majorEastAsia"/>
                <w:sz w:val="24"/>
                <w:lang w:val="en-US" w:eastAsia="zh-CN"/>
              </w:rPr>
              <w:t>否</w:t>
            </w:r>
          </w:p>
        </w:tc>
        <w:tc>
          <w:tcPr>
            <w:tcW w:w="2145"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Theme="majorEastAsia" w:hAnsiTheme="majorEastAsia" w:eastAsiaTheme="majorEastAsia" w:cstheme="majorEastAsia"/>
                <w:sz w:val="24"/>
                <w:lang w:val="en-US" w:eastAsia="zh-CN"/>
              </w:rPr>
            </w:pPr>
            <w:r>
              <w:rPr>
                <w:rFonts w:hint="eastAsia" w:asciiTheme="majorEastAsia" w:hAnsiTheme="majorEastAsia" w:eastAsiaTheme="majorEastAsia" w:cstheme="majorEastAsia"/>
                <w:sz w:val="24"/>
                <w:lang w:val="en-US" w:eastAsia="zh-CN"/>
              </w:rPr>
              <w:t>团委书记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59" w:hRule="atLeast"/>
        </w:trPr>
        <w:tc>
          <w:tcPr>
            <w:tcW w:w="2340"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Theme="majorEastAsia" w:hAnsiTheme="majorEastAsia" w:eastAsiaTheme="majorEastAsia" w:cstheme="majorEastAsia"/>
                <w:sz w:val="24"/>
                <w:lang w:val="en-US" w:eastAsia="zh-CN"/>
              </w:rPr>
            </w:pPr>
            <w:r>
              <w:rPr>
                <w:rFonts w:hint="eastAsia" w:asciiTheme="majorEastAsia" w:hAnsiTheme="majorEastAsia" w:eastAsiaTheme="majorEastAsia" w:cstheme="majorEastAsia"/>
                <w:sz w:val="24"/>
                <w:lang w:val="en-US" w:eastAsia="zh-CN"/>
              </w:rPr>
              <w:t>学生会组织秘书长</w:t>
            </w:r>
          </w:p>
        </w:tc>
        <w:tc>
          <w:tcPr>
            <w:tcW w:w="1500"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Theme="majorEastAsia" w:hAnsiTheme="majorEastAsia" w:eastAsiaTheme="majorEastAsia" w:cstheme="majorEastAsia"/>
                <w:sz w:val="24"/>
                <w:lang w:val="en-US" w:eastAsia="zh-CN"/>
              </w:rPr>
            </w:pPr>
            <w:r>
              <w:rPr>
                <w:rFonts w:hint="eastAsia" w:asciiTheme="majorEastAsia" w:hAnsiTheme="majorEastAsia" w:eastAsiaTheme="majorEastAsia" w:cstheme="majorEastAsia"/>
                <w:sz w:val="24"/>
                <w:lang w:val="en-US" w:eastAsia="zh-CN"/>
              </w:rPr>
              <w:t>李漫</w:t>
            </w:r>
          </w:p>
        </w:tc>
        <w:tc>
          <w:tcPr>
            <w:tcW w:w="2265"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Theme="majorEastAsia" w:hAnsiTheme="majorEastAsia" w:eastAsiaTheme="majorEastAsia" w:cstheme="majorEastAsia"/>
                <w:sz w:val="24"/>
                <w:lang w:val="en-US" w:eastAsia="zh-CN"/>
              </w:rPr>
            </w:pPr>
            <w:r>
              <w:rPr>
                <w:rFonts w:hint="eastAsia" w:asciiTheme="majorEastAsia" w:hAnsiTheme="majorEastAsia" w:eastAsiaTheme="majorEastAsia" w:cstheme="majorEastAsia"/>
                <w:sz w:val="24"/>
                <w:lang w:val="en-US" w:eastAsia="zh-CN"/>
              </w:rPr>
              <w:t>是</w:t>
            </w:r>
          </w:p>
        </w:tc>
        <w:tc>
          <w:tcPr>
            <w:tcW w:w="2145"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Theme="majorEastAsia" w:hAnsiTheme="majorEastAsia" w:eastAsiaTheme="majorEastAsia" w:cstheme="majorEastAsia"/>
                <w:sz w:val="24"/>
                <w:lang w:val="en-US" w:eastAsia="zh-CN"/>
              </w:rPr>
            </w:pPr>
            <w:r>
              <w:rPr>
                <w:rFonts w:hint="eastAsia" w:asciiTheme="majorEastAsia" w:hAnsiTheme="majorEastAsia" w:eastAsiaTheme="majorEastAsia" w:cstheme="majorEastAsia"/>
                <w:sz w:val="24"/>
                <w:lang w:val="en-US" w:eastAsia="zh-CN"/>
              </w:rPr>
              <w:t>团委副书记</w:t>
            </w:r>
          </w:p>
        </w:tc>
      </w:tr>
    </w:tbl>
    <w:p>
      <w:pPr>
        <w:spacing w:line="560" w:lineRule="exact"/>
        <w:ind w:firstLine="560" w:firstLineChars="200"/>
        <w:rPr>
          <w:highlight w:val="none"/>
        </w:rPr>
      </w:pPr>
      <w:r>
        <w:rPr>
          <w:rFonts w:hint="eastAsia" w:ascii="Times New Roman" w:hAnsi="Times New Roman" w:eastAsia="方正仿宋简体" w:cs="Times New Roman"/>
          <w:sz w:val="28"/>
          <w:szCs w:val="28"/>
          <w:highlight w:val="none"/>
          <w:lang w:val="en-US" w:eastAsia="zh-CN"/>
        </w:rPr>
        <w:t>“以上自评公开内容如有不实情况，可发送邮件至安徽省学联秘书处邮箱ahsxl@qq.com或全国学联秘书处邮箱xuelianban@126.com反映。”</w:t>
      </w:r>
    </w:p>
    <w:sectPr>
      <w:pgSz w:w="11906" w:h="16838"/>
      <w:pgMar w:top="2098" w:right="1531" w:bottom="2098" w:left="1587" w:header="851" w:footer="1417"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D7D1C5D-2236-4A51-9782-1FBF9B99224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embedRegular r:id="rId2" w:fontKey="{FE2E8CFE-0914-4DC8-8E26-086200AC3700}"/>
  </w:font>
  <w:font w:name="方正小标宋简体">
    <w:panose1 w:val="02000000000000000000"/>
    <w:charset w:val="86"/>
    <w:family w:val="auto"/>
    <w:pitch w:val="default"/>
    <w:sig w:usb0="00000000" w:usb1="00000000" w:usb2="00000000" w:usb3="00000000" w:csb0="00000000" w:csb1="00000000"/>
    <w:embedRegular r:id="rId3" w:fontKey="{AA015A44-E2BD-465B-9754-D4B1575C2085}"/>
  </w:font>
  <w:font w:name="楷体">
    <w:panose1 w:val="02010609060101010101"/>
    <w:charset w:val="86"/>
    <w:family w:val="auto"/>
    <w:pitch w:val="default"/>
    <w:sig w:usb0="800002BF" w:usb1="38CF7CFA" w:usb2="00000016" w:usb3="00000000" w:csb0="00040001" w:csb1="00000000"/>
    <w:embedRegular r:id="rId4" w:fontKey="{0920F35E-5510-4B19-AE7B-FC5AC80CDE7E}"/>
  </w:font>
  <w:font w:name="方正黑体简体">
    <w:altName w:val="微软雅黑"/>
    <w:panose1 w:val="03000509000000000000"/>
    <w:charset w:val="86"/>
    <w:family w:val="script"/>
    <w:pitch w:val="default"/>
    <w:sig w:usb0="00000000" w:usb1="00000000" w:usb2="00000010" w:usb3="00000000" w:csb0="00040000" w:csb1="00000000"/>
    <w:embedRegular r:id="rId5" w:fontKey="{9662568D-A34E-4E9B-8754-EBE5F4A218EF}"/>
  </w:font>
  <w:font w:name="微软雅黑">
    <w:panose1 w:val="020B0503020204020204"/>
    <w:charset w:val="86"/>
    <w:family w:val="auto"/>
    <w:pitch w:val="default"/>
    <w:sig w:usb0="80000287" w:usb1="280F3C52" w:usb2="00000016" w:usb3="00000000" w:csb0="0004001F" w:csb1="00000000"/>
  </w:font>
  <w:font w:name="方正楷体简体">
    <w:altName w:val="宋体"/>
    <w:panose1 w:val="03000509000000000000"/>
    <w:charset w:val="86"/>
    <w:family w:val="script"/>
    <w:pitch w:val="default"/>
    <w:sig w:usb0="00000000" w:usb1="00000000" w:usb2="00000010" w:usb3="00000000" w:csb0="00040000" w:csb1="00000000"/>
    <w:embedRegular r:id="rId6" w:fontKey="{87B9E213-57E2-41B1-8F22-5333947AF189}"/>
  </w:font>
  <w:font w:name="方正仿宋简体">
    <w:altName w:val="微软雅黑"/>
    <w:panose1 w:val="02000000000000000000"/>
    <w:charset w:val="86"/>
    <w:family w:val="auto"/>
    <w:pitch w:val="default"/>
    <w:sig w:usb0="00000000" w:usb1="00000000" w:usb2="00000012" w:usb3="00000000" w:csb0="00040001" w:csb1="00000000"/>
    <w:embedRegular r:id="rId7" w:fontKey="{6BAA87A4-17EE-4145-A9B9-BD1A3F7E836F}"/>
  </w:font>
  <w:font w:name="Wingdings 2">
    <w:altName w:val="Wingdings"/>
    <w:panose1 w:val="05020102010507070707"/>
    <w:charset w:val="00"/>
    <w:family w:val="auto"/>
    <w:pitch w:val="default"/>
    <w:sig w:usb0="00000000" w:usb1="00000000" w:usb2="00000000" w:usb3="00000000" w:csb0="0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A9F8DD"/>
    <w:multiLevelType w:val="singleLevel"/>
    <w:tmpl w:val="65A9F8DD"/>
    <w:lvl w:ilvl="0" w:tentative="0">
      <w:start w:val="3"/>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lN2NlN2UxMzFjNWI1ZGY4YTA2Y2E2NjNmMTE2MzgifQ=="/>
  </w:docVars>
  <w:rsids>
    <w:rsidRoot w:val="58630D4E"/>
    <w:rsid w:val="002B1D83"/>
    <w:rsid w:val="01CF2AB9"/>
    <w:rsid w:val="03062282"/>
    <w:rsid w:val="034F7DAE"/>
    <w:rsid w:val="10772C39"/>
    <w:rsid w:val="144F7069"/>
    <w:rsid w:val="17B66EFB"/>
    <w:rsid w:val="17E57401"/>
    <w:rsid w:val="1BF4566B"/>
    <w:rsid w:val="1C620BD9"/>
    <w:rsid w:val="1CD806A9"/>
    <w:rsid w:val="1D6E79F7"/>
    <w:rsid w:val="1E9E5EC7"/>
    <w:rsid w:val="1EB23E27"/>
    <w:rsid w:val="224376A4"/>
    <w:rsid w:val="22FF6A77"/>
    <w:rsid w:val="23263BB6"/>
    <w:rsid w:val="253E1D8E"/>
    <w:rsid w:val="26DE5BEE"/>
    <w:rsid w:val="270904D6"/>
    <w:rsid w:val="285F68BA"/>
    <w:rsid w:val="28CD5F1A"/>
    <w:rsid w:val="2A3176C5"/>
    <w:rsid w:val="2B2C33CC"/>
    <w:rsid w:val="2DAD00C8"/>
    <w:rsid w:val="2EA9088F"/>
    <w:rsid w:val="34DB376C"/>
    <w:rsid w:val="36AC67F5"/>
    <w:rsid w:val="37A83A5C"/>
    <w:rsid w:val="3B5B73B5"/>
    <w:rsid w:val="3FA11444"/>
    <w:rsid w:val="3FB53538"/>
    <w:rsid w:val="46335B61"/>
    <w:rsid w:val="49CA5E32"/>
    <w:rsid w:val="4A857FAB"/>
    <w:rsid w:val="4B72052F"/>
    <w:rsid w:val="4C147838"/>
    <w:rsid w:val="4E2F2707"/>
    <w:rsid w:val="57FB18AC"/>
    <w:rsid w:val="584E5E80"/>
    <w:rsid w:val="58630D4E"/>
    <w:rsid w:val="59BB3F56"/>
    <w:rsid w:val="5E87476E"/>
    <w:rsid w:val="60430294"/>
    <w:rsid w:val="609453B2"/>
    <w:rsid w:val="62010B88"/>
    <w:rsid w:val="68D61F85"/>
    <w:rsid w:val="694E73C4"/>
    <w:rsid w:val="6A0B3BD1"/>
    <w:rsid w:val="715C5A17"/>
    <w:rsid w:val="73AD0B6A"/>
    <w:rsid w:val="74177616"/>
    <w:rsid w:val="745B77F1"/>
    <w:rsid w:val="7A3A2795"/>
    <w:rsid w:val="7AAC6D0A"/>
    <w:rsid w:val="7D444670"/>
    <w:rsid w:val="7D8C697F"/>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3">
    <w:name w:val="Body Text"/>
    <w:basedOn w:val="1"/>
    <w:qFormat/>
    <w:uiPriority w:val="0"/>
    <w:pPr>
      <w:widowControl/>
      <w:spacing w:after="120"/>
      <w:jc w:val="left"/>
    </w:pPr>
    <w:rPr>
      <w:rFonts w:ascii="Calibri" w:hAnsi="Calibri"/>
      <w:kern w:val="0"/>
      <w:sz w:val="24"/>
      <w:lang w:eastAsia="en-US" w:bidi="en-US"/>
    </w:rPr>
  </w:style>
  <w:style w:type="paragraph" w:styleId="4">
    <w:name w:val="Body Text Indent 2"/>
    <w:basedOn w:val="1"/>
    <w:qFormat/>
    <w:uiPriority w:val="0"/>
    <w:pPr>
      <w:spacing w:line="360" w:lineRule="auto"/>
      <w:ind w:firstLine="420"/>
    </w:pPr>
    <w:rPr>
      <w:rFonts w:ascii="宋体" w:hAnsi="宋体"/>
      <w:sz w:val="24"/>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Normal (Web)"/>
    <w:basedOn w:val="1"/>
    <w:qFormat/>
    <w:uiPriority w:val="0"/>
    <w:pPr>
      <w:widowControl/>
      <w:spacing w:before="100" w:beforeAutospacing="1" w:after="100" w:afterAutospacing="1"/>
      <w:jc w:val="left"/>
    </w:pPr>
    <w:rPr>
      <w:rFonts w:ascii="宋体"/>
      <w:kern w:val="0"/>
      <w:sz w:val="24"/>
    </w:rPr>
  </w:style>
  <w:style w:type="character" w:styleId="8">
    <w:name w:val="Strong"/>
    <w:basedOn w:val="7"/>
    <w:qFormat/>
    <w:uiPriority w:val="0"/>
    <w:rPr>
      <w:b/>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1">
    <w:name w:val="TOC2"/>
    <w:basedOn w:val="1"/>
    <w:next w:val="1"/>
    <w:qFormat/>
    <w:uiPriority w:val="0"/>
    <w:pPr>
      <w:spacing w:before="100" w:beforeAutospacing="1" w:after="100" w:afterAutospacing="1"/>
      <w:ind w:left="420"/>
      <w:jc w:val="left"/>
    </w:pPr>
    <w:rPr>
      <w:rFonts w:ascii="Calibri" w:hAnsi="Calibri" w:eastAsia="仿宋"/>
      <w:sz w:val="22"/>
      <w:szCs w:val="21"/>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6463</Words>
  <Characters>6748</Characters>
  <Lines>0</Lines>
  <Paragraphs>0</Paragraphs>
  <TotalTime>0</TotalTime>
  <ScaleCrop>false</ScaleCrop>
  <LinksUpToDate>false</LinksUpToDate>
  <CharactersWithSpaces>6926</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2022-12-14T02:25:00Z</dcterms:created>
  <dc:creator>伪旧</dc:creator>
  <cp:lastModifiedBy>GLY</cp:lastModifiedBy>
  <cp:lastPrinted>2024-01-17T12:26:00Z</cp:lastPrinted>
  <dcterms:modified xsi:type="dcterms:W3CDTF">2025-01-10T06:48:00Z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C4DCDBB54F314381B5F8D2D753C4EF9B_13</vt:lpwstr>
  </property>
  <property fmtid="{D5CDD505-2E9C-101B-9397-08002B2CF9AE}" pid="4" name="KSOTemplateDocerSaveRecord">
    <vt:lpwstr>eyJoZGlkIjoiMmUyMjU3N2YwY2VjNTIwNDg1NmQwYjI0MGE5YWRkNmYiLCJ1c2VySWQiOiIxMjc3ODQ4NjUxIn0=</vt:lpwstr>
  </property>
</Properties>
</file>